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10FB21E4" w:rsidR="009B77EB" w:rsidRPr="00DF0727" w:rsidRDefault="00F505C5" w:rsidP="009B77EB">
      <w:pPr>
        <w:pStyle w:val="berschrift3"/>
        <w:spacing w:line="240" w:lineRule="auto"/>
        <w:rPr>
          <w:rFonts w:ascii="Brandon Grotesque Office Light" w:hAnsi="Brandon Grotesque Office Light"/>
          <w:b/>
          <w:color w:val="auto"/>
          <w:szCs w:val="24"/>
        </w:rPr>
      </w:pPr>
      <w:r w:rsidRPr="00DF0727">
        <w:rPr>
          <w:rFonts w:ascii="Brandon Grotesque Office Light" w:hAnsi="Brandon Grotesque Office Light"/>
          <w:b/>
          <w:color w:val="auto"/>
          <w:szCs w:val="24"/>
        </w:rPr>
        <w:t>LAUDA PRÄSENTIERT DIE ERSTE MOBILE, AKKUBETRIEBENE ULTRATIEFKÜHLTRUHE</w:t>
      </w:r>
    </w:p>
    <w:p w14:paraId="09FBA23A" w14:textId="6E94BF84" w:rsidR="009B77EB" w:rsidRPr="00DF0727" w:rsidRDefault="00F505C5" w:rsidP="009B77EB">
      <w:pPr>
        <w:pStyle w:val="berschrift3"/>
        <w:spacing w:line="240" w:lineRule="auto"/>
        <w:rPr>
          <w:rFonts w:ascii="Brandon Grotesque Office Light" w:hAnsi="Brandon Grotesque Office Light"/>
          <w:color w:val="auto"/>
          <w:szCs w:val="24"/>
        </w:rPr>
      </w:pPr>
      <w:r w:rsidRPr="00DF0727">
        <w:rPr>
          <w:rFonts w:ascii="Brandon Grotesque Office Light" w:hAnsi="Brandon Grotesque Office Light"/>
          <w:color w:val="auto"/>
          <w:szCs w:val="24"/>
        </w:rPr>
        <w:t>Sicher lagern und transportieren bis -86 °C</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53C72DB2" w:rsidR="007A78E8" w:rsidRPr="00DF0727" w:rsidRDefault="007A78E8" w:rsidP="00F8686B">
      <w:pPr>
        <w:jc w:val="both"/>
        <w:rPr>
          <w:rFonts w:ascii="Brandon Grotesque Office Light" w:hAnsi="Brandon Grotesque Office Light"/>
          <w:color w:val="auto"/>
        </w:rPr>
      </w:pPr>
      <w:r w:rsidRPr="00DF0727">
        <w:rPr>
          <w:rFonts w:ascii="Brandon Grotesque Office Light" w:hAnsi="Brandon Grotesque Office Light"/>
          <w:color w:val="auto"/>
        </w:rPr>
        <w:t>Lauda-</w:t>
      </w:r>
      <w:r w:rsidRPr="003D057C">
        <w:rPr>
          <w:rFonts w:ascii="Brandon Grotesque Office Light" w:hAnsi="Brandon Grotesque Office Light"/>
          <w:color w:val="auto"/>
        </w:rPr>
        <w:t xml:space="preserve">Königshofen, </w:t>
      </w:r>
      <w:r w:rsidR="003D057C" w:rsidRPr="003D057C">
        <w:rPr>
          <w:rFonts w:ascii="Brandon Grotesque Office Light" w:hAnsi="Brandon Grotesque Office Light"/>
          <w:color w:val="auto"/>
        </w:rPr>
        <w:t>31</w:t>
      </w:r>
      <w:r w:rsidRPr="003D057C">
        <w:rPr>
          <w:rFonts w:ascii="Brandon Grotesque Office Light" w:hAnsi="Brandon Grotesque Office Light"/>
          <w:color w:val="auto"/>
        </w:rPr>
        <w:t xml:space="preserve">. </w:t>
      </w:r>
      <w:r w:rsidR="00511B22" w:rsidRPr="003D057C">
        <w:rPr>
          <w:rFonts w:ascii="Brandon Grotesque Office Light" w:hAnsi="Brandon Grotesque Office Light"/>
          <w:color w:val="auto"/>
        </w:rPr>
        <w:t>Januar</w:t>
      </w:r>
      <w:r w:rsidRPr="003D057C">
        <w:rPr>
          <w:rFonts w:ascii="Brandon Grotesque Office Light" w:hAnsi="Brandon Grotesque Office Light"/>
          <w:color w:val="auto"/>
        </w:rPr>
        <w:t xml:space="preserve"> 202</w:t>
      </w:r>
      <w:r w:rsidR="00511B22" w:rsidRPr="003D057C">
        <w:rPr>
          <w:rFonts w:ascii="Brandon Grotesque Office Light" w:hAnsi="Brandon Grotesque Office Light"/>
          <w:color w:val="auto"/>
        </w:rPr>
        <w:t>4</w:t>
      </w:r>
      <w:r w:rsidRPr="00DF0727">
        <w:rPr>
          <w:rFonts w:ascii="Brandon Grotesque Office Light" w:hAnsi="Brandon Grotesque Office Light"/>
          <w:color w:val="auto"/>
        </w:rPr>
        <w:t xml:space="preserve"> </w:t>
      </w:r>
      <w:r w:rsidR="00FF3498" w:rsidRPr="00DF0727">
        <w:rPr>
          <w:rFonts w:ascii="Brandon Grotesque Office Light" w:hAnsi="Brandon Grotesque Office Light"/>
          <w:color w:val="auto"/>
        </w:rPr>
        <w:t>–</w:t>
      </w:r>
      <w:r w:rsidRPr="00DF0727">
        <w:rPr>
          <w:rFonts w:ascii="Brandon Grotesque Office Light" w:hAnsi="Brandon Grotesque Office Light"/>
          <w:color w:val="auto"/>
        </w:rPr>
        <w:t xml:space="preserve"> </w:t>
      </w:r>
      <w:r w:rsidR="008C6EFD">
        <w:rPr>
          <w:rFonts w:ascii="Brandon Grotesque Office Light" w:hAnsi="Brandon Grotesque Office Light"/>
          <w:color w:val="auto"/>
        </w:rPr>
        <w:t>Zum</w:t>
      </w:r>
      <w:r w:rsidR="00FD0344" w:rsidRPr="00DF0727">
        <w:rPr>
          <w:rFonts w:ascii="Brandon Grotesque Office Light" w:hAnsi="Brandon Grotesque Office Light"/>
          <w:color w:val="auto"/>
        </w:rPr>
        <w:t xml:space="preserve"> Start des neuen Jahres bringt der Temperiergerätehersteller LAUDA </w:t>
      </w:r>
      <w:r w:rsidR="00F505C5" w:rsidRPr="00DF0727">
        <w:rPr>
          <w:rFonts w:ascii="Brandon Grotesque Office Light" w:hAnsi="Brandon Grotesque Office Light"/>
          <w:color w:val="auto"/>
        </w:rPr>
        <w:t>ein neues</w:t>
      </w:r>
      <w:r w:rsidR="00FD0344" w:rsidRPr="00DF0727">
        <w:rPr>
          <w:rFonts w:ascii="Brandon Grotesque Office Light" w:hAnsi="Brandon Grotesque Office Light"/>
          <w:color w:val="auto"/>
        </w:rPr>
        <w:t xml:space="preserve"> Produkt auf den Markt: die erste mobile, akkubetriebene Ultratiefkühltruhe Mobifreeze</w:t>
      </w:r>
      <w:r w:rsidR="00AB2536">
        <w:rPr>
          <w:rFonts w:ascii="Brandon Grotesque Office Light" w:hAnsi="Brandon Grotesque Office Light"/>
          <w:color w:val="auto"/>
        </w:rPr>
        <w:t xml:space="preserve"> M 270</w:t>
      </w:r>
      <w:r w:rsidR="00FD0344" w:rsidRPr="00DF0727">
        <w:rPr>
          <w:rFonts w:ascii="Brandon Grotesque Office Light" w:hAnsi="Brandon Grotesque Office Light"/>
          <w:color w:val="auto"/>
        </w:rPr>
        <w:t xml:space="preserve">. </w:t>
      </w:r>
      <w:r w:rsidR="00F2457E" w:rsidRPr="00DF0727">
        <w:rPr>
          <w:rFonts w:ascii="Brandon Grotesque Office Light" w:hAnsi="Brandon Grotesque Office Light"/>
          <w:color w:val="auto"/>
        </w:rPr>
        <w:t xml:space="preserve">Von -86 °C bis -50 °C </w:t>
      </w:r>
      <w:r w:rsidR="004E6AF8" w:rsidRPr="00DF0727">
        <w:rPr>
          <w:rFonts w:ascii="Brandon Grotesque Office Light" w:hAnsi="Brandon Grotesque Office Light"/>
          <w:color w:val="auto"/>
        </w:rPr>
        <w:t>können</w:t>
      </w:r>
      <w:r w:rsidR="00E25C99">
        <w:rPr>
          <w:rFonts w:ascii="Brandon Grotesque Office Light" w:hAnsi="Brandon Grotesque Office Light"/>
          <w:color w:val="auto"/>
        </w:rPr>
        <w:t xml:space="preserve"> wertvolle</w:t>
      </w:r>
      <w:r w:rsidR="004E6AF8" w:rsidRPr="00DF0727">
        <w:rPr>
          <w:rFonts w:ascii="Brandon Grotesque Office Light" w:hAnsi="Brandon Grotesque Office Light"/>
          <w:color w:val="auto"/>
        </w:rPr>
        <w:t xml:space="preserve"> Proben oder APIs</w:t>
      </w:r>
      <w:r w:rsidR="00E87F64" w:rsidRPr="00DF0727">
        <w:rPr>
          <w:rFonts w:ascii="Brandon Grotesque Office Light" w:hAnsi="Brandon Grotesque Office Light"/>
          <w:color w:val="auto"/>
        </w:rPr>
        <w:t xml:space="preserve"> sicher und temperaturbeständig gelagert und transportiert werden</w:t>
      </w:r>
      <w:r w:rsidR="00060207">
        <w:rPr>
          <w:rFonts w:ascii="Brandon Grotesque Office Light" w:hAnsi="Brandon Grotesque Office Light"/>
          <w:color w:val="auto"/>
        </w:rPr>
        <w:t xml:space="preserve"> – </w:t>
      </w:r>
      <w:r w:rsidR="00E87F64" w:rsidRPr="00DF0727">
        <w:rPr>
          <w:rFonts w:ascii="Brandon Grotesque Office Light" w:hAnsi="Brandon Grotesque Office Light"/>
          <w:color w:val="auto"/>
        </w:rPr>
        <w:t xml:space="preserve">ohne Trockeneis, dafür </w:t>
      </w:r>
      <w:r w:rsidR="008C6EFD">
        <w:rPr>
          <w:rFonts w:ascii="Brandon Grotesque Office Light" w:hAnsi="Brandon Grotesque Office Light"/>
          <w:color w:val="auto"/>
        </w:rPr>
        <w:t xml:space="preserve">aktiv temperiert </w:t>
      </w:r>
      <w:r w:rsidR="00E87F64" w:rsidRPr="00DF0727">
        <w:rPr>
          <w:rFonts w:ascii="Brandon Grotesque Office Light" w:hAnsi="Brandon Grotesque Office Light"/>
          <w:color w:val="auto"/>
        </w:rPr>
        <w:t>mit natürlichen Kältemitteln.</w:t>
      </w:r>
    </w:p>
    <w:p w14:paraId="6B75524F" w14:textId="77777777" w:rsidR="00F505C5" w:rsidRPr="00DF0727" w:rsidRDefault="00F505C5" w:rsidP="00F8686B">
      <w:pPr>
        <w:jc w:val="both"/>
        <w:rPr>
          <w:rFonts w:ascii="Brandon Grotesque Office Light" w:hAnsi="Brandon Grotesque Office Light"/>
          <w:color w:val="auto"/>
        </w:rPr>
      </w:pPr>
    </w:p>
    <w:p w14:paraId="6A2946B0" w14:textId="4E8A2DF8" w:rsidR="00FB78FC" w:rsidRPr="00DF0727" w:rsidRDefault="00551298" w:rsidP="00F8686B">
      <w:pPr>
        <w:jc w:val="both"/>
        <w:rPr>
          <w:rFonts w:ascii="Brandon Grotesque Office Light" w:hAnsi="Brandon Grotesque Office Light"/>
          <w:b/>
          <w:bCs/>
          <w:color w:val="auto"/>
        </w:rPr>
      </w:pPr>
      <w:r w:rsidRPr="00DF0727">
        <w:rPr>
          <w:rFonts w:ascii="Brandon Grotesque Office Light" w:hAnsi="Brandon Grotesque Office Light"/>
          <w:b/>
          <w:bCs/>
          <w:color w:val="auto"/>
        </w:rPr>
        <w:t>Wertvolle Proben sicher lagern UND transportieren</w:t>
      </w:r>
    </w:p>
    <w:p w14:paraId="2BC06685" w14:textId="6EB5E775" w:rsidR="00073B7F" w:rsidRPr="00DF0727" w:rsidRDefault="00F8686B" w:rsidP="00F8686B">
      <w:pPr>
        <w:jc w:val="both"/>
        <w:rPr>
          <w:rFonts w:ascii="Brandon Grotesque Office Light" w:hAnsi="Brandon Grotesque Office Light"/>
          <w:color w:val="auto"/>
        </w:rPr>
      </w:pPr>
      <w:r w:rsidRPr="00DF0727">
        <w:rPr>
          <w:rFonts w:ascii="Brandon Grotesque Office Light" w:hAnsi="Brandon Grotesque Office Light"/>
          <w:color w:val="auto"/>
        </w:rPr>
        <w:t xml:space="preserve">Die aktiv temperierte, mobile Ultratiefkühltruhe mit ausgeklügelter Isolationstechnik bietet eine Akkulaufzeit von </w:t>
      </w:r>
      <w:r w:rsidR="0015209E" w:rsidRPr="00DF0727">
        <w:rPr>
          <w:rFonts w:ascii="Brandon Grotesque Office Light" w:hAnsi="Brandon Grotesque Office Light"/>
          <w:color w:val="auto"/>
        </w:rPr>
        <w:t>vier</w:t>
      </w:r>
      <w:r w:rsidRPr="00DF0727">
        <w:rPr>
          <w:rFonts w:ascii="Brandon Grotesque Office Light" w:hAnsi="Brandon Grotesque Office Light"/>
          <w:color w:val="auto"/>
        </w:rPr>
        <w:t xml:space="preserve"> Stunden und ermöglicht so eine sichere Einhaltung der Kühlkette in der Intralogistik und bei Werkstransporten in der Straßenlogistik. Empfindliche und temperatursensitive Substanzen</w:t>
      </w:r>
      <w:r w:rsidR="00940ACD">
        <w:rPr>
          <w:rFonts w:ascii="Brandon Grotesque Office Light" w:hAnsi="Brandon Grotesque Office Light"/>
          <w:color w:val="auto"/>
        </w:rPr>
        <w:t xml:space="preserve"> wie Gentherapeutika, monoklonale Antikörper oder Impfstoffe</w:t>
      </w:r>
      <w:r w:rsidRPr="00DF0727">
        <w:rPr>
          <w:rFonts w:ascii="Brandon Grotesque Office Light" w:hAnsi="Brandon Grotesque Office Light"/>
          <w:color w:val="auto"/>
        </w:rPr>
        <w:t xml:space="preserve">, die eine Lagerung unter validierten Bedingungen erfordern, können nun unter identischen Bedingungen transportiert werden. </w:t>
      </w:r>
      <w:r w:rsidR="00475B10" w:rsidRPr="00DF0727">
        <w:rPr>
          <w:rFonts w:ascii="Brandon Grotesque Office Light" w:hAnsi="Brandon Grotesque Office Light"/>
          <w:color w:val="auto"/>
        </w:rPr>
        <w:t xml:space="preserve">Die Kühlung ist zwischen -86 °C </w:t>
      </w:r>
      <w:r w:rsidR="00475B10" w:rsidRPr="006B2778">
        <w:rPr>
          <w:rFonts w:ascii="Brandon Grotesque Office Light" w:hAnsi="Brandon Grotesque Office Light"/>
          <w:color w:val="auto"/>
        </w:rPr>
        <w:t>und</w:t>
      </w:r>
      <w:r w:rsidR="00475B10" w:rsidRPr="00DF0727">
        <w:rPr>
          <w:rFonts w:ascii="Brandon Grotesque Office Light" w:hAnsi="Brandon Grotesque Office Light"/>
          <w:color w:val="auto"/>
        </w:rPr>
        <w:t xml:space="preserve"> -50 °C frei einstellbar. Sollten die eingestellten Grenzwerte einmal verletzt werden, erfolgt eine Warnung mit</w:t>
      </w:r>
      <w:r w:rsidR="0009381E">
        <w:rPr>
          <w:rFonts w:ascii="Brandon Grotesque Office Light" w:hAnsi="Brandon Grotesque Office Light"/>
          <w:color w:val="auto"/>
        </w:rPr>
        <w:t xml:space="preserve">hilfe eines </w:t>
      </w:r>
      <w:r w:rsidR="00475B10" w:rsidRPr="00DF0727">
        <w:rPr>
          <w:rFonts w:ascii="Brandon Grotesque Office Light" w:hAnsi="Brandon Grotesque Office Light"/>
          <w:color w:val="auto"/>
        </w:rPr>
        <w:t xml:space="preserve">akustischen und optischen Signals. Ein eingebauter Datenlogger speichert die Temperatur- und Alarmdaten. </w:t>
      </w:r>
      <w:r w:rsidR="00940ACD">
        <w:rPr>
          <w:rFonts w:ascii="Brandon Grotesque Office Light" w:hAnsi="Brandon Grotesque Office Light"/>
          <w:color w:val="auto"/>
        </w:rPr>
        <w:t xml:space="preserve">Darüber hinaus ist der Einbau eines kundenspezifischen Monitoringsystems möglich. </w:t>
      </w:r>
      <w:r w:rsidR="00475B10" w:rsidRPr="00DF0727">
        <w:rPr>
          <w:rFonts w:ascii="Brandon Grotesque Office Light" w:hAnsi="Brandon Grotesque Office Light"/>
          <w:color w:val="auto"/>
        </w:rPr>
        <w:t xml:space="preserve">So kann den Vorgaben der Good Distribution Practice (GDP) für pharmazeutische Produkte vollumfänglich entsprochen werden. Zudem kann die Mobifreeze hybrid genutzt werden, </w:t>
      </w:r>
      <w:r w:rsidR="00E24804">
        <w:rPr>
          <w:rFonts w:ascii="Brandon Grotesque Office Light" w:hAnsi="Brandon Grotesque Office Light"/>
          <w:color w:val="auto"/>
        </w:rPr>
        <w:t xml:space="preserve">flexibel </w:t>
      </w:r>
      <w:r w:rsidR="00475B10" w:rsidRPr="00DF0727">
        <w:rPr>
          <w:rFonts w:ascii="Brandon Grotesque Office Light" w:hAnsi="Brandon Grotesque Office Light"/>
          <w:color w:val="auto"/>
        </w:rPr>
        <w:t>im Akku- oder Netzbetrieb</w:t>
      </w:r>
      <w:r w:rsidR="00E24804">
        <w:rPr>
          <w:rFonts w:ascii="Brandon Grotesque Office Light" w:hAnsi="Brandon Grotesque Office Light"/>
          <w:color w:val="auto"/>
        </w:rPr>
        <w:t>, stationär zur Lagerung oder mobil zum Transport</w:t>
      </w:r>
      <w:r w:rsidR="00475B10" w:rsidRPr="00DF0727">
        <w:rPr>
          <w:rFonts w:ascii="Brandon Grotesque Office Light" w:hAnsi="Brandon Grotesque Office Light"/>
          <w:color w:val="auto"/>
        </w:rPr>
        <w:t>. Umlagerungsvorgänge, die ein Beschädigungs- und Kontaminationsrisiko für die Proben darstellen, werden umgangen, was eine insgesamt produktschonendere Logistik bedeutet.</w:t>
      </w:r>
      <w:r w:rsidR="007414B8">
        <w:rPr>
          <w:rFonts w:ascii="Brandon Grotesque Office Light" w:hAnsi="Brandon Grotesque Office Light"/>
          <w:color w:val="auto"/>
        </w:rPr>
        <w:t xml:space="preserve"> </w:t>
      </w:r>
    </w:p>
    <w:p w14:paraId="365C7475" w14:textId="77777777" w:rsidR="00475B10" w:rsidRPr="00DF0727" w:rsidRDefault="00475B10" w:rsidP="00F8686B">
      <w:pPr>
        <w:jc w:val="both"/>
        <w:rPr>
          <w:rFonts w:ascii="Brandon Grotesque Office Light" w:hAnsi="Brandon Grotesque Office Light"/>
          <w:color w:val="auto"/>
        </w:rPr>
      </w:pPr>
    </w:p>
    <w:p w14:paraId="6AAC6BE4" w14:textId="5F47EDBE" w:rsidR="00103B9F" w:rsidRPr="00DF0727" w:rsidRDefault="00475B10" w:rsidP="00F8686B">
      <w:pPr>
        <w:jc w:val="both"/>
        <w:rPr>
          <w:rFonts w:ascii="Brandon Grotesque Office Light" w:hAnsi="Brandon Grotesque Office Light"/>
          <w:b/>
          <w:bCs/>
          <w:color w:val="auto"/>
        </w:rPr>
      </w:pPr>
      <w:r w:rsidRPr="00DF0727">
        <w:rPr>
          <w:rFonts w:ascii="Brandon Grotesque Office Light" w:hAnsi="Brandon Grotesque Office Light"/>
          <w:b/>
          <w:bCs/>
          <w:color w:val="auto"/>
        </w:rPr>
        <w:t>Sichere</w:t>
      </w:r>
      <w:r w:rsidR="00BC4F88" w:rsidRPr="00DF0727">
        <w:rPr>
          <w:rFonts w:ascii="Brandon Grotesque Office Light" w:hAnsi="Brandon Grotesque Office Light"/>
          <w:b/>
          <w:bCs/>
          <w:color w:val="auto"/>
        </w:rPr>
        <w:t>, komfortable Bedienung</w:t>
      </w:r>
      <w:r w:rsidRPr="00DF0727">
        <w:rPr>
          <w:rFonts w:ascii="Brandon Grotesque Office Light" w:hAnsi="Brandon Grotesque Office Light"/>
          <w:b/>
          <w:bCs/>
          <w:color w:val="auto"/>
        </w:rPr>
        <w:t>, Kosteneinsparung</w:t>
      </w:r>
      <w:r w:rsidR="00BC4F88" w:rsidRPr="00DF0727">
        <w:rPr>
          <w:rFonts w:ascii="Brandon Grotesque Office Light" w:hAnsi="Brandon Grotesque Office Light"/>
          <w:b/>
          <w:bCs/>
          <w:color w:val="auto"/>
        </w:rPr>
        <w:t>en</w:t>
      </w:r>
      <w:r w:rsidR="00551298" w:rsidRPr="00DF0727">
        <w:rPr>
          <w:rFonts w:ascii="Brandon Grotesque Office Light" w:hAnsi="Brandon Grotesque Office Light"/>
          <w:b/>
          <w:bCs/>
          <w:color w:val="auto"/>
        </w:rPr>
        <w:t xml:space="preserve"> </w:t>
      </w:r>
      <w:r w:rsidR="00F06EB3">
        <w:rPr>
          <w:rFonts w:ascii="Brandon Grotesque Office Light" w:hAnsi="Brandon Grotesque Office Light"/>
          <w:b/>
          <w:bCs/>
          <w:color w:val="auto"/>
        </w:rPr>
        <w:t>und umweltgerechter Betrieb</w:t>
      </w:r>
    </w:p>
    <w:p w14:paraId="2B5B883F" w14:textId="361C2ACD" w:rsidR="00103B9F" w:rsidRPr="00DF0727" w:rsidRDefault="00FB78FC" w:rsidP="00F8686B">
      <w:pPr>
        <w:jc w:val="both"/>
        <w:rPr>
          <w:rFonts w:ascii="Brandon Grotesque Office Light" w:hAnsi="Brandon Grotesque Office Light"/>
          <w:color w:val="auto"/>
        </w:rPr>
      </w:pPr>
      <w:r w:rsidRPr="00DF0727">
        <w:rPr>
          <w:rFonts w:ascii="Brandon Grotesque Office Light" w:hAnsi="Brandon Grotesque Office Light"/>
          <w:color w:val="auto"/>
        </w:rPr>
        <w:t>Durch den Akkubetrieb kann auch während des Transports auf den Gefahrstoff Trockeneis</w:t>
      </w:r>
      <w:r w:rsidR="00103B9F" w:rsidRPr="00DF0727">
        <w:rPr>
          <w:rFonts w:ascii="Brandon Grotesque Office Light" w:hAnsi="Brandon Grotesque Office Light"/>
          <w:color w:val="auto"/>
        </w:rPr>
        <w:t xml:space="preserve"> sowie auf Phasenwechselmaterialien</w:t>
      </w:r>
      <w:r w:rsidR="00432E80" w:rsidRPr="00DF0727">
        <w:rPr>
          <w:rFonts w:ascii="Brandon Grotesque Office Light" w:hAnsi="Brandon Grotesque Office Light"/>
          <w:color w:val="auto"/>
        </w:rPr>
        <w:t xml:space="preserve"> (PWM</w:t>
      </w:r>
      <w:r w:rsidR="00E675FC">
        <w:rPr>
          <w:rFonts w:ascii="Brandon Grotesque Office Light" w:hAnsi="Brandon Grotesque Office Light"/>
          <w:color w:val="auto"/>
        </w:rPr>
        <w:t xml:space="preserve"> bzw. englisch Phase Change Material od</w:t>
      </w:r>
      <w:r w:rsidR="00C04405">
        <w:rPr>
          <w:rFonts w:ascii="Brandon Grotesque Office Light" w:hAnsi="Brandon Grotesque Office Light"/>
          <w:color w:val="auto"/>
        </w:rPr>
        <w:t xml:space="preserve">er </w:t>
      </w:r>
      <w:r w:rsidR="00F07402">
        <w:rPr>
          <w:rFonts w:ascii="Brandon Grotesque Office Light" w:hAnsi="Brandon Grotesque Office Light"/>
          <w:color w:val="auto"/>
        </w:rPr>
        <w:t xml:space="preserve">kurz </w:t>
      </w:r>
      <w:r w:rsidR="00C04405">
        <w:rPr>
          <w:rFonts w:ascii="Brandon Grotesque Office Light" w:hAnsi="Brandon Grotesque Office Light"/>
          <w:color w:val="auto"/>
        </w:rPr>
        <w:t>PCM</w:t>
      </w:r>
      <w:r w:rsidR="00432E80" w:rsidRPr="00DF0727">
        <w:rPr>
          <w:rFonts w:ascii="Brandon Grotesque Office Light" w:hAnsi="Brandon Grotesque Office Light"/>
          <w:color w:val="auto"/>
        </w:rPr>
        <w:t>)</w:t>
      </w:r>
      <w:r w:rsidRPr="00DF0727">
        <w:rPr>
          <w:rFonts w:ascii="Brandon Grotesque Office Light" w:hAnsi="Brandon Grotesque Office Light"/>
          <w:color w:val="auto"/>
        </w:rPr>
        <w:t xml:space="preserve"> verzichtet werden</w:t>
      </w:r>
      <w:r w:rsidR="00103B9F" w:rsidRPr="00DF0727">
        <w:rPr>
          <w:rFonts w:ascii="Brandon Grotesque Office Light" w:hAnsi="Brandon Grotesque Office Light"/>
          <w:color w:val="auto"/>
        </w:rPr>
        <w:t xml:space="preserve">. Vor allem der Verzicht auf </w:t>
      </w:r>
      <w:r w:rsidR="00FC3193">
        <w:rPr>
          <w:rFonts w:ascii="Brandon Grotesque Office Light" w:hAnsi="Brandon Grotesque Office Light"/>
          <w:color w:val="auto"/>
        </w:rPr>
        <w:t>E</w:t>
      </w:r>
      <w:r w:rsidR="00103B9F" w:rsidRPr="00DF0727">
        <w:rPr>
          <w:rFonts w:ascii="Brandon Grotesque Office Light" w:hAnsi="Brandon Grotesque Office Light"/>
          <w:color w:val="auto"/>
        </w:rPr>
        <w:t xml:space="preserve">rsteres eliminiert erhebliche Gesundheitsrisiken für Mitarbeitende. Gleichzeitig </w:t>
      </w:r>
      <w:r w:rsidR="00432E80" w:rsidRPr="00DF0727">
        <w:rPr>
          <w:rFonts w:ascii="Brandon Grotesque Office Light" w:hAnsi="Brandon Grotesque Office Light"/>
          <w:color w:val="auto"/>
        </w:rPr>
        <w:t>sind</w:t>
      </w:r>
      <w:r w:rsidR="00103B9F" w:rsidRPr="00DF0727">
        <w:rPr>
          <w:rFonts w:ascii="Brandon Grotesque Office Light" w:hAnsi="Brandon Grotesque Office Light"/>
          <w:color w:val="auto"/>
        </w:rPr>
        <w:t xml:space="preserve"> keine teuren Entlüftungsanlagen und </w:t>
      </w:r>
      <w:r w:rsidR="008C6EFD">
        <w:rPr>
          <w:rFonts w:ascii="Brandon Grotesque Office Light" w:hAnsi="Brandon Grotesque Office Light"/>
          <w:color w:val="auto"/>
        </w:rPr>
        <w:t xml:space="preserve">spezifische </w:t>
      </w:r>
      <w:r w:rsidR="00432E80" w:rsidRPr="00DF0727">
        <w:rPr>
          <w:rFonts w:ascii="Brandon Grotesque Office Light" w:hAnsi="Brandon Grotesque Office Light"/>
          <w:color w:val="auto"/>
        </w:rPr>
        <w:t xml:space="preserve">persönliche Schutzausrüstung mehr </w:t>
      </w:r>
      <w:r w:rsidR="003C121A">
        <w:rPr>
          <w:rFonts w:ascii="Brandon Grotesque Office Light" w:hAnsi="Brandon Grotesque Office Light"/>
          <w:color w:val="auto"/>
        </w:rPr>
        <w:t>nötig.</w:t>
      </w:r>
      <w:r w:rsidR="00432E80" w:rsidRPr="00DF0727">
        <w:rPr>
          <w:rFonts w:ascii="Brandon Grotesque Office Light" w:hAnsi="Brandon Grotesque Office Light"/>
          <w:color w:val="auto"/>
        </w:rPr>
        <w:t xml:space="preserve"> Zusammen mit dem Wegfall der PCM/PWM sowie des Verbrauchsstoffs Trockeneis </w:t>
      </w:r>
      <w:r w:rsidR="00A31DB4">
        <w:rPr>
          <w:rFonts w:ascii="Brandon Grotesque Office Light" w:hAnsi="Brandon Grotesque Office Light"/>
          <w:color w:val="auto"/>
        </w:rPr>
        <w:t xml:space="preserve">bedeutet dies </w:t>
      </w:r>
      <w:r w:rsidR="00052CF3">
        <w:rPr>
          <w:rFonts w:ascii="Brandon Grotesque Office Light" w:hAnsi="Brandon Grotesque Office Light"/>
          <w:color w:val="auto"/>
        </w:rPr>
        <w:t xml:space="preserve">eine </w:t>
      </w:r>
      <w:r w:rsidR="00A31DB4">
        <w:rPr>
          <w:rFonts w:ascii="Brandon Grotesque Office Light" w:hAnsi="Brandon Grotesque Office Light"/>
          <w:color w:val="auto"/>
        </w:rPr>
        <w:t>signifikante</w:t>
      </w:r>
      <w:r w:rsidR="00432E80" w:rsidRPr="00DF0727">
        <w:rPr>
          <w:rFonts w:ascii="Brandon Grotesque Office Light" w:hAnsi="Brandon Grotesque Office Light"/>
          <w:color w:val="auto"/>
        </w:rPr>
        <w:t xml:space="preserve"> Kosten</w:t>
      </w:r>
      <w:r w:rsidR="00A31DB4">
        <w:rPr>
          <w:rFonts w:ascii="Brandon Grotesque Office Light" w:hAnsi="Brandon Grotesque Office Light"/>
          <w:color w:val="auto"/>
        </w:rPr>
        <w:t>einsparung</w:t>
      </w:r>
      <w:r w:rsidR="00432E80" w:rsidRPr="00DF0727">
        <w:rPr>
          <w:rFonts w:ascii="Brandon Grotesque Office Light" w:hAnsi="Brandon Grotesque Office Light"/>
          <w:color w:val="auto"/>
        </w:rPr>
        <w:t xml:space="preserve">. </w:t>
      </w:r>
      <w:r w:rsidR="00E24804">
        <w:rPr>
          <w:rFonts w:ascii="Brandon Grotesque Office Light" w:hAnsi="Brandon Grotesque Office Light"/>
          <w:color w:val="auto"/>
        </w:rPr>
        <w:t>In der Kälteeinheit</w:t>
      </w:r>
      <w:r w:rsidR="00432E80" w:rsidRPr="00DF0727">
        <w:rPr>
          <w:rFonts w:ascii="Brandon Grotesque Office Light" w:hAnsi="Brandon Grotesque Office Light"/>
          <w:color w:val="auto"/>
        </w:rPr>
        <w:t xml:space="preserve"> </w:t>
      </w:r>
      <w:r w:rsidR="008C7025">
        <w:rPr>
          <w:rFonts w:ascii="Brandon Grotesque Office Light" w:hAnsi="Brandon Grotesque Office Light"/>
          <w:color w:val="auto"/>
        </w:rPr>
        <w:t xml:space="preserve">der Mobifreeze </w:t>
      </w:r>
      <w:r w:rsidR="00432E80" w:rsidRPr="00DF0727">
        <w:rPr>
          <w:rFonts w:ascii="Brandon Grotesque Office Light" w:hAnsi="Brandon Grotesque Office Light"/>
          <w:color w:val="auto"/>
        </w:rPr>
        <w:t xml:space="preserve">wird mit natürlichen, zukunftssicheren Kältemitteln gearbeitet. </w:t>
      </w:r>
      <w:r w:rsidR="00F77BD9" w:rsidRPr="00DF0727">
        <w:rPr>
          <w:rFonts w:ascii="Brandon Grotesque Office Light" w:hAnsi="Brandon Grotesque Office Light"/>
          <w:color w:val="auto"/>
        </w:rPr>
        <w:t xml:space="preserve">Die </w:t>
      </w:r>
      <w:r w:rsidR="00FC3193" w:rsidRPr="00DF0727">
        <w:rPr>
          <w:rFonts w:ascii="Brandon Grotesque Office Light" w:hAnsi="Brandon Grotesque Office Light"/>
          <w:color w:val="auto"/>
        </w:rPr>
        <w:t xml:space="preserve">Ultratiefkühltruhe </w:t>
      </w:r>
      <w:r w:rsidR="00F77BD9" w:rsidRPr="00DF0727">
        <w:rPr>
          <w:rFonts w:ascii="Brandon Grotesque Office Light" w:hAnsi="Brandon Grotesque Office Light"/>
          <w:color w:val="auto"/>
        </w:rPr>
        <w:t xml:space="preserve">eliminiert daher Gesundheitsrisiken, bietet Flexibilität </w:t>
      </w:r>
      <w:r w:rsidR="00E24804">
        <w:rPr>
          <w:rFonts w:ascii="Brandon Grotesque Office Light" w:hAnsi="Brandon Grotesque Office Light"/>
          <w:color w:val="auto"/>
        </w:rPr>
        <w:t xml:space="preserve">und </w:t>
      </w:r>
      <w:r w:rsidR="00F77BD9" w:rsidRPr="00DF0727">
        <w:rPr>
          <w:rFonts w:ascii="Brandon Grotesque Office Light" w:hAnsi="Brandon Grotesque Office Light"/>
          <w:color w:val="auto"/>
        </w:rPr>
        <w:t xml:space="preserve">senkt </w:t>
      </w:r>
      <w:r w:rsidR="00376D3E" w:rsidRPr="00DF0727">
        <w:rPr>
          <w:rFonts w:ascii="Brandon Grotesque Office Light" w:hAnsi="Brandon Grotesque Office Light"/>
          <w:color w:val="auto"/>
        </w:rPr>
        <w:t>Betriebsk</w:t>
      </w:r>
      <w:r w:rsidR="00F77BD9" w:rsidRPr="00DF0727">
        <w:rPr>
          <w:rFonts w:ascii="Brandon Grotesque Office Light" w:hAnsi="Brandon Grotesque Office Light"/>
          <w:color w:val="auto"/>
        </w:rPr>
        <w:t>osten.</w:t>
      </w:r>
    </w:p>
    <w:p w14:paraId="746EA4F8" w14:textId="77777777" w:rsidR="00551298" w:rsidRPr="00DF0727" w:rsidRDefault="00551298" w:rsidP="00551298">
      <w:pPr>
        <w:jc w:val="both"/>
        <w:rPr>
          <w:rFonts w:ascii="Brandon Grotesque Office Light" w:hAnsi="Brandon Grotesque Office Light"/>
          <w:color w:val="auto"/>
        </w:rPr>
      </w:pPr>
    </w:p>
    <w:p w14:paraId="45B79E3F" w14:textId="6921AD1C" w:rsidR="00551298" w:rsidRPr="00DF0727" w:rsidRDefault="00551298" w:rsidP="00551298">
      <w:pPr>
        <w:jc w:val="both"/>
        <w:rPr>
          <w:rFonts w:ascii="Brandon Grotesque Office Light" w:hAnsi="Brandon Grotesque Office Light"/>
          <w:color w:val="auto"/>
        </w:rPr>
      </w:pPr>
      <w:r w:rsidRPr="00DF0727">
        <w:rPr>
          <w:rFonts w:ascii="Brandon Grotesque Office Light" w:hAnsi="Brandon Grotesque Office Light"/>
          <w:color w:val="auto"/>
        </w:rPr>
        <w:t xml:space="preserve">Die Truhe </w:t>
      </w:r>
      <w:r w:rsidR="00A31DB4">
        <w:rPr>
          <w:rFonts w:ascii="Brandon Grotesque Office Light" w:hAnsi="Brandon Grotesque Office Light"/>
          <w:color w:val="auto"/>
        </w:rPr>
        <w:t>wird</w:t>
      </w:r>
      <w:r w:rsidR="00A31DB4" w:rsidRPr="00DF0727">
        <w:rPr>
          <w:rFonts w:ascii="Brandon Grotesque Office Light" w:hAnsi="Brandon Grotesque Office Light"/>
          <w:color w:val="auto"/>
        </w:rPr>
        <w:t xml:space="preserve"> </w:t>
      </w:r>
      <w:r w:rsidRPr="00DF0727">
        <w:rPr>
          <w:rFonts w:ascii="Brandon Grotesque Office Light" w:hAnsi="Brandon Grotesque Office Light"/>
          <w:color w:val="auto"/>
        </w:rPr>
        <w:t>über einen 4,3-Zoll-Touchscreen</w:t>
      </w:r>
      <w:r w:rsidR="00A31DB4">
        <w:rPr>
          <w:rFonts w:ascii="Brandon Grotesque Office Light" w:hAnsi="Brandon Grotesque Office Light"/>
          <w:color w:val="auto"/>
        </w:rPr>
        <w:t xml:space="preserve"> bedient</w:t>
      </w:r>
      <w:r w:rsidRPr="00DF0727">
        <w:rPr>
          <w:rFonts w:ascii="Brandon Grotesque Office Light" w:hAnsi="Brandon Grotesque Office Light"/>
          <w:color w:val="auto"/>
        </w:rPr>
        <w:t>, de</w:t>
      </w:r>
      <w:r w:rsidR="008C7025">
        <w:rPr>
          <w:rFonts w:ascii="Brandon Grotesque Office Light" w:hAnsi="Brandon Grotesque Office Light"/>
          <w:color w:val="auto"/>
        </w:rPr>
        <w:t>ssen</w:t>
      </w:r>
      <w:r w:rsidRPr="00DF0727">
        <w:rPr>
          <w:rFonts w:ascii="Brandon Grotesque Office Light" w:hAnsi="Brandon Grotesque Office Light"/>
          <w:color w:val="auto"/>
        </w:rPr>
        <w:t xml:space="preserve"> Funktionalität auch durch Handschuhe nicht eingeschränkt</w:t>
      </w:r>
      <w:r w:rsidR="008C7025">
        <w:rPr>
          <w:rFonts w:ascii="Brandon Grotesque Office Light" w:hAnsi="Brandon Grotesque Office Light"/>
          <w:color w:val="auto"/>
        </w:rPr>
        <w:t xml:space="preserve"> wird</w:t>
      </w:r>
      <w:r w:rsidRPr="00DF0727">
        <w:rPr>
          <w:rFonts w:ascii="Brandon Grotesque Office Light" w:hAnsi="Brandon Grotesque Office Light"/>
          <w:color w:val="auto"/>
        </w:rPr>
        <w:t xml:space="preserve">. Ein passwortgeschütztes Benutzermanagement </w:t>
      </w:r>
      <w:r w:rsidR="008C7025">
        <w:rPr>
          <w:rFonts w:ascii="Brandon Grotesque Office Light" w:hAnsi="Brandon Grotesque Office Light"/>
          <w:color w:val="auto"/>
        </w:rPr>
        <w:t xml:space="preserve">verhindert </w:t>
      </w:r>
      <w:r w:rsidRPr="00DF0727">
        <w:rPr>
          <w:rFonts w:ascii="Brandon Grotesque Office Light" w:hAnsi="Brandon Grotesque Office Light"/>
          <w:color w:val="auto"/>
        </w:rPr>
        <w:t>unberechtigte</w:t>
      </w:r>
      <w:r w:rsidR="008C7025">
        <w:rPr>
          <w:rFonts w:ascii="Brandon Grotesque Office Light" w:hAnsi="Brandon Grotesque Office Light"/>
          <w:color w:val="auto"/>
        </w:rPr>
        <w:t>n</w:t>
      </w:r>
      <w:r w:rsidRPr="00DF0727">
        <w:rPr>
          <w:rFonts w:ascii="Brandon Grotesque Office Light" w:hAnsi="Brandon Grotesque Office Light"/>
          <w:color w:val="auto"/>
        </w:rPr>
        <w:t xml:space="preserve"> Zugriff auf </w:t>
      </w:r>
    </w:p>
    <w:p w14:paraId="0A2F0E64" w14:textId="0FC02AD6" w:rsidR="00551298" w:rsidRPr="00DF0727" w:rsidRDefault="00551298" w:rsidP="00551298">
      <w:pPr>
        <w:rPr>
          <w:rFonts w:ascii="Brandon Grotesque Office Light" w:hAnsi="Brandon Grotesque Office Light"/>
          <w:color w:val="auto"/>
        </w:rPr>
      </w:pPr>
      <w:r w:rsidRPr="00DF0727">
        <w:rPr>
          <w:rFonts w:ascii="Brandon Grotesque Office Light" w:hAnsi="Brandon Grotesque Office Light"/>
          <w:color w:val="auto"/>
        </w:rPr>
        <w:t xml:space="preserve">Konfigurationsparameter. Die mobile Ultratiefkühltruhe ist mit zwei drehbaren Schwerlastrollen ausgestattet, die das Bewegen und Lenken einfach gestalten, trotz </w:t>
      </w:r>
      <w:r w:rsidR="006D2996">
        <w:rPr>
          <w:rFonts w:ascii="Brandon Grotesque Office Light" w:hAnsi="Brandon Grotesque Office Light"/>
          <w:color w:val="auto"/>
        </w:rPr>
        <w:t>des Volumens von</w:t>
      </w:r>
      <w:r w:rsidR="006D2996" w:rsidRPr="00DF0727">
        <w:rPr>
          <w:rFonts w:ascii="Brandon Grotesque Office Light" w:hAnsi="Brandon Grotesque Office Light"/>
          <w:color w:val="auto"/>
        </w:rPr>
        <w:t xml:space="preserve"> </w:t>
      </w:r>
      <w:r w:rsidRPr="00DF0727">
        <w:rPr>
          <w:rFonts w:ascii="Brandon Grotesque Office Light" w:hAnsi="Brandon Grotesque Office Light"/>
          <w:color w:val="auto"/>
        </w:rPr>
        <w:t xml:space="preserve">270 </w:t>
      </w:r>
      <w:r w:rsidR="006D2996">
        <w:rPr>
          <w:rFonts w:ascii="Brandon Grotesque Office Light" w:hAnsi="Brandon Grotesque Office Light"/>
          <w:color w:val="auto"/>
        </w:rPr>
        <w:t>L</w:t>
      </w:r>
      <w:r w:rsidRPr="00DF0727">
        <w:rPr>
          <w:rFonts w:ascii="Brandon Grotesque Office Light" w:hAnsi="Brandon Grotesque Office Light"/>
          <w:color w:val="auto"/>
        </w:rPr>
        <w:t xml:space="preserve">. Einen sicheren Halt bieten die ergonomischen Haltegriffe und </w:t>
      </w:r>
      <w:r w:rsidR="000815D9">
        <w:rPr>
          <w:rFonts w:ascii="Brandon Grotesque Office Light" w:hAnsi="Brandon Grotesque Office Light"/>
          <w:color w:val="auto"/>
        </w:rPr>
        <w:t>zusätzliche</w:t>
      </w:r>
      <w:r w:rsidRPr="00DF0727">
        <w:rPr>
          <w:rFonts w:ascii="Brandon Grotesque Office Light" w:hAnsi="Brandon Grotesque Office Light"/>
          <w:color w:val="auto"/>
        </w:rPr>
        <w:t xml:space="preserve"> Sicherheit gewährleistet die Totmann-Bremse. Bodenplatte und Räder sind darüber hinaus mit einem Ramm- und Stoßschutz gesichert</w:t>
      </w:r>
      <w:r w:rsidR="00BF6995">
        <w:rPr>
          <w:rFonts w:ascii="Brandon Grotesque Office Light" w:hAnsi="Brandon Grotesque Office Light"/>
          <w:color w:val="auto"/>
        </w:rPr>
        <w:t>,</w:t>
      </w:r>
      <w:r w:rsidR="00940ACD">
        <w:rPr>
          <w:rFonts w:ascii="Brandon Grotesque Office Light" w:hAnsi="Brandon Grotesque Office Light"/>
          <w:color w:val="auto"/>
        </w:rPr>
        <w:t xml:space="preserve"> die stabile Konstruktion ermöglicht das Verladen mittels Stapler.</w:t>
      </w:r>
    </w:p>
    <w:p w14:paraId="0CFF8CAB" w14:textId="77777777" w:rsidR="00073B7F" w:rsidRPr="00DF0727" w:rsidRDefault="00073B7F" w:rsidP="007A78E8">
      <w:pPr>
        <w:rPr>
          <w:rFonts w:ascii="Brandon Grotesque Office Light" w:hAnsi="Brandon Grotesque Office Light"/>
          <w:color w:val="auto"/>
        </w:rPr>
      </w:pPr>
    </w:p>
    <w:p w14:paraId="68B9C9D9" w14:textId="198B236B" w:rsidR="00EC1849" w:rsidRPr="00DF0727" w:rsidRDefault="00551298" w:rsidP="007A78E8">
      <w:pPr>
        <w:rPr>
          <w:rFonts w:ascii="Brandon Grotesque Office Light" w:hAnsi="Brandon Grotesque Office Light"/>
          <w:color w:val="auto"/>
        </w:rPr>
      </w:pPr>
      <w:r w:rsidRPr="00DF0727">
        <w:rPr>
          <w:rFonts w:ascii="Brandon Grotesque Office Light" w:hAnsi="Brandon Grotesque Office Light"/>
          <w:color w:val="auto"/>
        </w:rPr>
        <w:t>Die</w:t>
      </w:r>
      <w:r w:rsidR="008C7025">
        <w:rPr>
          <w:rFonts w:ascii="Brandon Grotesque Office Light" w:hAnsi="Brandon Grotesque Office Light"/>
          <w:color w:val="auto"/>
        </w:rPr>
        <w:t>se</w:t>
      </w:r>
      <w:r w:rsidRPr="00DF0727">
        <w:rPr>
          <w:rFonts w:ascii="Brandon Grotesque Office Light" w:hAnsi="Brandon Grotesque Office Light"/>
          <w:color w:val="auto"/>
        </w:rPr>
        <w:t xml:space="preserve"> Transportinnovation für die biopharmazeutische Industrie ist ab sofort</w:t>
      </w:r>
      <w:r w:rsidR="006B7ADD" w:rsidRPr="00DF0727">
        <w:rPr>
          <w:rFonts w:ascii="Brandon Grotesque Office Light" w:hAnsi="Brandon Grotesque Office Light"/>
          <w:color w:val="auto"/>
        </w:rPr>
        <w:t xml:space="preserve"> verfügbar. D</w:t>
      </w:r>
      <w:r w:rsidR="00D82D2A">
        <w:rPr>
          <w:rFonts w:ascii="Brandon Grotesque Office Light" w:hAnsi="Brandon Grotesque Office Light"/>
          <w:color w:val="auto"/>
        </w:rPr>
        <w:t>er</w:t>
      </w:r>
      <w:r w:rsidR="006B7ADD" w:rsidRPr="00DF0727">
        <w:rPr>
          <w:rFonts w:ascii="Brandon Grotesque Office Light" w:hAnsi="Brandon Grotesque Office Light"/>
          <w:color w:val="auto"/>
        </w:rPr>
        <w:t xml:space="preserve"> Temperierspezialis</w:t>
      </w:r>
      <w:r w:rsidR="00D82D2A">
        <w:rPr>
          <w:rFonts w:ascii="Brandon Grotesque Office Light" w:hAnsi="Brandon Grotesque Office Light"/>
          <w:color w:val="auto"/>
        </w:rPr>
        <w:t>t</w:t>
      </w:r>
      <w:r w:rsidR="006B7ADD" w:rsidRPr="00DF0727">
        <w:rPr>
          <w:rFonts w:ascii="Brandon Grotesque Office Light" w:hAnsi="Brandon Grotesque Office Light"/>
          <w:color w:val="auto"/>
        </w:rPr>
        <w:t xml:space="preserve"> </w:t>
      </w:r>
      <w:r w:rsidR="00D82D2A">
        <w:rPr>
          <w:rFonts w:ascii="Brandon Grotesque Office Light" w:hAnsi="Brandon Grotesque Office Light"/>
          <w:color w:val="auto"/>
        </w:rPr>
        <w:t>LAUDA ze</w:t>
      </w:r>
      <w:r w:rsidR="005A2080">
        <w:rPr>
          <w:rFonts w:ascii="Brandon Grotesque Office Light" w:hAnsi="Brandon Grotesque Office Light"/>
          <w:color w:val="auto"/>
        </w:rPr>
        <w:t>igt</w:t>
      </w:r>
      <w:r w:rsidR="006B7ADD" w:rsidRPr="00DF0727">
        <w:rPr>
          <w:rFonts w:ascii="Brandon Grotesque Office Light" w:hAnsi="Brandon Grotesque Office Light"/>
          <w:color w:val="auto"/>
        </w:rPr>
        <w:t xml:space="preserve"> einmal mehr, dass </w:t>
      </w:r>
      <w:r w:rsidR="005A2080">
        <w:rPr>
          <w:rFonts w:ascii="Brandon Grotesque Office Light" w:hAnsi="Brandon Grotesque Office Light"/>
          <w:color w:val="auto"/>
        </w:rPr>
        <w:t>er seinem</w:t>
      </w:r>
      <w:r w:rsidR="006B7ADD" w:rsidRPr="00DF0727">
        <w:rPr>
          <w:rFonts w:ascii="Brandon Grotesque Office Light" w:hAnsi="Brandon Grotesque Office Light"/>
          <w:color w:val="auto"/>
        </w:rPr>
        <w:t xml:space="preserve"> Claim „Empowering Excellence. For a better Future“ Taten folgen l</w:t>
      </w:r>
      <w:r w:rsidR="006B2778">
        <w:rPr>
          <w:rFonts w:ascii="Brandon Grotesque Office Light" w:hAnsi="Brandon Grotesque Office Light"/>
          <w:color w:val="auto"/>
        </w:rPr>
        <w:t>ässt</w:t>
      </w:r>
      <w:r w:rsidR="006B7ADD" w:rsidRPr="00DF0727">
        <w:rPr>
          <w:rFonts w:ascii="Brandon Grotesque Office Light" w:hAnsi="Brandon Grotesque Office Light"/>
          <w:color w:val="auto"/>
        </w:rPr>
        <w:t xml:space="preserve"> und etablierte Wege neu</w:t>
      </w:r>
      <w:r w:rsidR="00803840">
        <w:rPr>
          <w:rFonts w:ascii="Brandon Grotesque Office Light" w:hAnsi="Brandon Grotesque Office Light"/>
          <w:color w:val="auto"/>
        </w:rPr>
        <w:t xml:space="preserve"> </w:t>
      </w:r>
      <w:r w:rsidR="006B7ADD" w:rsidRPr="00DF0727">
        <w:rPr>
          <w:rFonts w:ascii="Brandon Grotesque Office Light" w:hAnsi="Brandon Grotesque Office Light"/>
          <w:color w:val="auto"/>
        </w:rPr>
        <w:t>denk</w:t>
      </w:r>
      <w:r w:rsidR="006B2778">
        <w:rPr>
          <w:rFonts w:ascii="Brandon Grotesque Office Light" w:hAnsi="Brandon Grotesque Office Light"/>
          <w:color w:val="auto"/>
        </w:rPr>
        <w:t>t</w:t>
      </w:r>
      <w:r w:rsidR="006B7ADD" w:rsidRPr="00DF0727">
        <w:rPr>
          <w:rFonts w:ascii="Brandon Grotesque Office Light" w:hAnsi="Brandon Grotesque Office Light"/>
          <w:color w:val="auto"/>
        </w:rPr>
        <w:t xml:space="preserve">. </w:t>
      </w:r>
    </w:p>
    <w:bookmarkStart w:id="0" w:name="_MON_1749558965"/>
    <w:bookmarkEnd w:id="0"/>
    <w:p w14:paraId="57FDFD12" w14:textId="52FE47A6" w:rsidR="00597194" w:rsidRPr="00DF0727" w:rsidRDefault="00C020ED">
      <w:pPr>
        <w:rPr>
          <w:rFonts w:ascii="Brandon Grotesque Office Light" w:hAnsi="Brandon Grotesque Office Light"/>
          <w:b/>
          <w:color w:val="auto"/>
        </w:rPr>
      </w:pPr>
      <w:r w:rsidRPr="00DF0727">
        <w:rPr>
          <w:rFonts w:ascii="Brandon Grotesque Office Light" w:hAnsi="Brandon Grotesque Office Light"/>
          <w:color w:val="auto"/>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629.85pt" o:ole="">
            <v:imagedata r:id="rId8" o:title=""/>
          </v:shape>
          <o:OLEObject Type="Embed" ProgID="Word.Document.12" ShapeID="_x0000_i1025" DrawAspect="Content" ObjectID="_1768214847" r:id="rId9">
            <o:FieldCodes>\s</o:FieldCodes>
          </o:OLEObject>
        </w:object>
      </w:r>
      <w:r w:rsidR="00597194" w:rsidRPr="00DF0727">
        <w:rPr>
          <w:rFonts w:ascii="Brandon Grotesque Office Light" w:hAnsi="Brandon Grotesque Office Light"/>
          <w:b/>
          <w:color w:val="auto"/>
        </w:rPr>
        <w:br w:type="page"/>
      </w:r>
    </w:p>
    <w:p w14:paraId="25C8E989" w14:textId="45E2857D" w:rsidR="00DC75CD" w:rsidRPr="00DF0727" w:rsidRDefault="00DC75CD" w:rsidP="00DC75CD">
      <w:pPr>
        <w:spacing w:line="240" w:lineRule="auto"/>
        <w:rPr>
          <w:rFonts w:ascii="Brandon Grotesque Office Light" w:hAnsi="Brandon Grotesque Office Light"/>
          <w:b/>
          <w:color w:val="auto"/>
        </w:rPr>
      </w:pPr>
      <w:r w:rsidRPr="00DF0727">
        <w:rPr>
          <w:rFonts w:ascii="Brandon Grotesque Office Light" w:hAnsi="Brandon Grotesque Office Light"/>
          <w:b/>
          <w:noProof/>
          <w:color w:val="auto"/>
          <w:lang w:eastAsia="de-DE"/>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63410200" w:rsidR="00E23E3C" w:rsidRPr="00DF0727" w:rsidRDefault="00FC4DC3" w:rsidP="00E23E3C">
      <w:pPr>
        <w:spacing w:line="240" w:lineRule="auto"/>
        <w:rPr>
          <w:rFonts w:ascii="Brandon Grotesque Office Light" w:hAnsi="Brandon Grotesque Office Light"/>
          <w:color w:val="auto"/>
        </w:rPr>
      </w:pPr>
      <w:bookmarkStart w:id="1" w:name="_Hlk101425681"/>
      <w:r w:rsidRPr="00DF0727">
        <w:rPr>
          <w:rFonts w:ascii="Brandon Grotesque Office Light" w:hAnsi="Brandon Grotesque Office Light"/>
          <w:b/>
          <w:bCs/>
          <w:color w:val="auto"/>
        </w:rPr>
        <w:t>Wir sind LAUDA</w:t>
      </w:r>
      <w:r w:rsidRPr="00DF0727">
        <w:rPr>
          <w:rFonts w:ascii="Brandon Grotesque Office Light" w:hAnsi="Brandon Grotesque Office Light"/>
          <w:color w:val="auto"/>
        </w:rPr>
        <w:t xml:space="preserve"> –</w:t>
      </w:r>
      <w:r w:rsidRPr="00DF0727">
        <w:rPr>
          <w:rFonts w:ascii="Brandon Grotesque Office Light" w:hAnsi="Brandon Grotesque Office Light"/>
          <w:b/>
          <w:bCs/>
          <w:color w:val="auto"/>
        </w:rPr>
        <w:t xml:space="preserve"> </w:t>
      </w:r>
      <w:r w:rsidRPr="00DF0727">
        <w:rPr>
          <w:rFonts w:ascii="Brandon Grotesque Office Light" w:hAnsi="Brandon Grotesque Office Light"/>
          <w:color w:val="auto"/>
        </w:rPr>
        <w:t>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w:t>
      </w:r>
      <w:r w:rsidR="00E23E3C" w:rsidRPr="00DF0727">
        <w:rPr>
          <w:rFonts w:ascii="Brandon Grotesque Office Light" w:hAnsi="Brandon Grotesque Office Light"/>
          <w:color w:val="auto"/>
        </w:rPr>
        <w:t xml:space="preserve"> Elektromobilität, Wasserstoff, Chemie, Pharma/Biotech, Halbleiter und Medizintechnik. Mit kompetenter Beratung und innovativen Lösungen begeistern wir unsere Kunden seit </w:t>
      </w:r>
      <w:r w:rsidR="0030753C" w:rsidRPr="00DF0727">
        <w:rPr>
          <w:rFonts w:ascii="Brandon Grotesque Office Light" w:hAnsi="Brandon Grotesque Office Light"/>
          <w:color w:val="auto"/>
        </w:rPr>
        <w:t>fast 70 Jahren</w:t>
      </w:r>
      <w:r w:rsidR="00E23E3C" w:rsidRPr="00DF0727">
        <w:rPr>
          <w:rFonts w:ascii="Brandon Grotesque Office Light" w:hAnsi="Brandon Grotesque Office Light"/>
          <w:color w:val="auto"/>
        </w:rPr>
        <w:t xml:space="preserve"> täglich neu – weltweit.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sidRPr="00DF0727">
        <w:rPr>
          <w:rFonts w:ascii="Brandon Grotesque Office Light" w:hAnsi="Brandon Grotesque Office Light"/>
          <w:color w:val="auto"/>
        </w:rPr>
        <w:t>Im Unternehmen gehen wir stets den entscheidenden Schritt voraus. Wir fördern unsere Mitarbeitenden und fordern uns immer wieder selbst: für eine bessere Zukunft, die wir gemeinsam gestalten.</w:t>
      </w:r>
      <w:r w:rsidR="00FC4DC3" w:rsidRPr="00DF0727">
        <w:rPr>
          <w:rFonts w:ascii="Brandon Grotesque Office Light" w:hAnsi="Brandon Grotesque Office Light"/>
          <w:color w:val="auto"/>
        </w:rPr>
        <w:t xml:space="preserve">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sidRPr="00DF0727">
        <w:rPr>
          <w:rFonts w:ascii="Brandon Grotesque Office Light" w:hAnsi="Brandon Grotesque Office Light"/>
          <w:b/>
          <w:bCs/>
          <w:color w:val="auto"/>
        </w:rPr>
        <w:t>Pressekontakt</w:t>
      </w:r>
    </w:p>
    <w:bookmarkEnd w:id="1"/>
    <w:p w14:paraId="18AB21BF" w14:textId="77777777" w:rsidR="006D2996" w:rsidRDefault="00D404A4" w:rsidP="00D404A4">
      <w:pPr>
        <w:spacing w:line="240" w:lineRule="auto"/>
        <w:rPr>
          <w:rFonts w:ascii="Brandon Grotesque Office Light" w:hAnsi="Brandon Grotesque Office Light"/>
          <w:bCs/>
          <w:color w:val="auto"/>
        </w:rPr>
      </w:pPr>
      <w:r w:rsidRPr="00DF0727">
        <w:rPr>
          <w:rFonts w:ascii="Brandon Grotesque Office Light" w:hAnsi="Brandon Grotesque Office Light"/>
          <w:bCs/>
          <w:color w:val="auto"/>
        </w:rPr>
        <w:t xml:space="preserve">Gerne stellen wir Ihnen weitere Informationen und Bilder zu unseren (digitalen) Produkten zur Verfügung oder </w:t>
      </w:r>
      <w:r w:rsidR="008B4199" w:rsidRPr="00DF0727">
        <w:rPr>
          <w:rFonts w:ascii="Brandon Grotesque Office Light" w:hAnsi="Brandon Grotesque Office Light"/>
          <w:bCs/>
          <w:color w:val="auto"/>
        </w:rPr>
        <w:t xml:space="preserve">sprechen </w:t>
      </w:r>
      <w:r w:rsidRPr="00DF0727">
        <w:rPr>
          <w:rFonts w:ascii="Brandon Grotesque Office Light" w:hAnsi="Brandon Grotesque Office Light"/>
          <w:bCs/>
          <w:color w:val="auto"/>
        </w:rPr>
        <w:t xml:space="preserve">mit Ihnen </w:t>
      </w:r>
      <w:r w:rsidR="008B4199" w:rsidRPr="00DF0727">
        <w:rPr>
          <w:rFonts w:ascii="Brandon Grotesque Office Light" w:hAnsi="Brandon Grotesque Office Light"/>
          <w:bCs/>
          <w:color w:val="auto"/>
        </w:rPr>
        <w:t xml:space="preserve">über </w:t>
      </w:r>
      <w:r w:rsidRPr="00DF0727">
        <w:rPr>
          <w:rFonts w:ascii="Brandon Grotesque Office Light" w:hAnsi="Brandon Grotesque Office Light"/>
          <w:bCs/>
          <w:color w:val="auto"/>
        </w:rPr>
        <w:t>mögliche Fachartikel und crossmediale Vorstellungen unserer Lösungen.</w:t>
      </w:r>
      <w:r w:rsidR="00735D14" w:rsidRPr="00DF0727">
        <w:rPr>
          <w:rFonts w:ascii="Brandon Grotesque Office Light" w:hAnsi="Brandon Grotesque Office Light"/>
          <w:bCs/>
          <w:color w:val="auto"/>
        </w:rPr>
        <w:t xml:space="preserve">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sidRPr="00DF0727">
        <w:rPr>
          <w:rFonts w:ascii="Brandon Grotesque Office Light" w:hAnsi="Brandon Grotesque Office Light"/>
          <w:bCs/>
          <w:color w:val="auto"/>
        </w:rPr>
        <w:t>Sprechen Sie mich an – ich freue mich auf das Gespräch!</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lang w:val="en-US"/>
        </w:rPr>
      </w:pPr>
      <w:r w:rsidRPr="00DF0727">
        <w:rPr>
          <w:rFonts w:ascii="Brandon Grotesque Office Light" w:hAnsi="Brandon Grotesque Office Light"/>
          <w:color w:val="auto"/>
          <w:lang w:val="en-US"/>
        </w:rPr>
        <w:t>AYLA WOLF</w:t>
      </w:r>
      <w:r w:rsidRPr="00DF0727">
        <w:rPr>
          <w:rFonts w:ascii="Brandon Grotesque Office Light" w:hAnsi="Brandon Grotesque Office Light"/>
          <w:color w:val="auto"/>
          <w:lang w:val="en-US"/>
        </w:rPr>
        <w:tab/>
      </w:r>
    </w:p>
    <w:p w14:paraId="27D2281C" w14:textId="455F939B" w:rsidR="00BB4601" w:rsidRPr="00DF0727" w:rsidRDefault="00BB4601" w:rsidP="00BB4601">
      <w:pPr>
        <w:spacing w:line="240" w:lineRule="auto"/>
        <w:rPr>
          <w:rFonts w:ascii="Brandon Grotesque Office Light" w:hAnsi="Brandon Grotesque Office Light"/>
          <w:color w:val="auto"/>
          <w:lang w:val="en-US"/>
        </w:rPr>
      </w:pPr>
      <w:r w:rsidRPr="00DF0727">
        <w:rPr>
          <w:rFonts w:ascii="Brandon Grotesque Office Light" w:hAnsi="Brandon Grotesque Office Light"/>
          <w:color w:val="auto"/>
          <w:lang w:val="en-US"/>
        </w:rPr>
        <w:t>Produktmarketing</w:t>
      </w:r>
    </w:p>
    <w:p w14:paraId="2E282501" w14:textId="77777777" w:rsidR="003D0E84" w:rsidRPr="00DF0727" w:rsidRDefault="00DC75CD" w:rsidP="00DC75CD">
      <w:pPr>
        <w:spacing w:line="240" w:lineRule="auto"/>
        <w:rPr>
          <w:rFonts w:ascii="Brandon Grotesque Office Light" w:hAnsi="Brandon Grotesque Office Light"/>
          <w:color w:val="auto"/>
          <w:lang w:val="en-US"/>
        </w:rPr>
      </w:pPr>
      <w:r w:rsidRPr="00DF0727">
        <w:rPr>
          <w:rFonts w:ascii="Brandon Grotesque Office Light" w:hAnsi="Brandon Grotesque Office Light"/>
          <w:color w:val="auto"/>
          <w:lang w:val="en-US"/>
        </w:rPr>
        <w:t>T + 49 (0) 9343 503-</w:t>
      </w:r>
      <w:r w:rsidR="00BB4601" w:rsidRPr="00DF0727">
        <w:rPr>
          <w:rFonts w:ascii="Brandon Grotesque Office Light" w:hAnsi="Brandon Grotesque Office Light"/>
          <w:color w:val="auto"/>
          <w:lang w:val="en-US"/>
        </w:rPr>
        <w:t>398</w:t>
      </w:r>
    </w:p>
    <w:p w14:paraId="30F0EF52" w14:textId="77777777" w:rsidR="00735D14" w:rsidRPr="00DF0727" w:rsidRDefault="00735D14" w:rsidP="00DC75CD">
      <w:pPr>
        <w:spacing w:line="240" w:lineRule="auto"/>
        <w:rPr>
          <w:rFonts w:ascii="Brandon Grotesque Office Light" w:hAnsi="Brandon Grotesque Office Light"/>
          <w:color w:val="auto"/>
          <w:lang w:val="en-US"/>
        </w:rPr>
      </w:pPr>
    </w:p>
    <w:p w14:paraId="2DBF5D5A" w14:textId="4757ECB6" w:rsidR="00245B66" w:rsidRPr="00DF0727" w:rsidRDefault="00246D13" w:rsidP="00245B66">
      <w:pPr>
        <w:spacing w:line="240" w:lineRule="auto"/>
        <w:rPr>
          <w:rFonts w:ascii="Brandon Grotesque Office Light" w:hAnsi="Brandon Grotesque Office Light"/>
          <w:color w:val="auto"/>
        </w:rPr>
      </w:pPr>
      <w:r w:rsidRPr="00DF0727">
        <w:rPr>
          <w:rFonts w:ascii="Brandon Grotesque Office Light" w:hAnsi="Brandon Grotesque Office Light"/>
          <w:color w:val="auto"/>
          <w:lang w:val="en-US"/>
        </w:rPr>
        <w:t xml:space="preserve">LAUDA DR. R. WOBSER GMBH &amp; CO. </w:t>
      </w:r>
      <w:r w:rsidRPr="00DF0727">
        <w:rPr>
          <w:rFonts w:ascii="Brandon Grotesque Office Light" w:hAnsi="Brandon Grotesque Office Light"/>
          <w:color w:val="auto"/>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 Dr. Ralf Hermann (CSO), Dr. Marc Stricker (COO)</w:t>
      </w:r>
    </w:p>
    <w:sectPr w:rsidR="00245B66" w:rsidRPr="00DF0727" w:rsidSect="00BF40A1">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D31F" w14:textId="77777777" w:rsidR="00BF40A1" w:rsidRDefault="00BF40A1" w:rsidP="001A7663">
      <w:pPr>
        <w:spacing w:line="240" w:lineRule="auto"/>
      </w:pPr>
      <w:r>
        <w:separator/>
      </w:r>
    </w:p>
  </w:endnote>
  <w:endnote w:type="continuationSeparator" w:id="0">
    <w:p w14:paraId="35B96D52" w14:textId="77777777" w:rsidR="00BF40A1" w:rsidRDefault="00BF40A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68B0" w14:textId="77777777" w:rsidR="00BF40A1" w:rsidRDefault="00BF40A1" w:rsidP="001A7663">
      <w:pPr>
        <w:spacing w:line="240" w:lineRule="auto"/>
      </w:pPr>
      <w:r>
        <w:separator/>
      </w:r>
    </w:p>
  </w:footnote>
  <w:footnote w:type="continuationSeparator" w:id="0">
    <w:p w14:paraId="4BFF9B59" w14:textId="77777777" w:rsidR="00BF40A1" w:rsidRDefault="00BF40A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19A5"/>
    <w:rsid w:val="002E3A48"/>
    <w:rsid w:val="002E5A93"/>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57C"/>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2E80"/>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603A"/>
    <w:rsid w:val="00F40A1B"/>
    <w:rsid w:val="00F413E4"/>
    <w:rsid w:val="00F42B72"/>
    <w:rsid w:val="00F44E5F"/>
    <w:rsid w:val="00F453CD"/>
    <w:rsid w:val="00F47584"/>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4456</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5</cp:revision>
  <cp:lastPrinted>2023-03-14T15:14:00Z</cp:lastPrinted>
  <dcterms:created xsi:type="dcterms:W3CDTF">2024-01-24T14:49:00Z</dcterms:created>
  <dcterms:modified xsi:type="dcterms:W3CDTF">2024-01-31T13:01:00Z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