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5F6A" w14:textId="49600DE4" w:rsidR="003E7BE4" w:rsidRPr="004920AF" w:rsidRDefault="00886210" w:rsidP="003E7BE4">
      <w:pPr>
        <w:pStyle w:val="berschrift3"/>
        <w:spacing w:line="240" w:lineRule="auto"/>
        <w:rPr>
          <w:rFonts w:ascii="Brandon Grotesque Office Light" w:hAnsi="Brandon Grotesque Office Light"/>
          <w:b/>
          <w:szCs w:val="40"/>
        </w:rPr>
      </w:pPr>
      <w:r w:rsidRPr="004920AF">
        <w:rPr>
          <w:rFonts w:ascii="Brandon Grotesque Office Light" w:hAnsi="Brandon Grotesque Office Light"/>
          <w:b/>
        </w:rPr>
        <w:t>ТВЕРДЫЙ КУРС НА РОСТ</w:t>
      </w:r>
    </w:p>
    <w:p w14:paraId="661F300F" w14:textId="4ECA9386" w:rsidR="003E7BE4" w:rsidRPr="004920AF" w:rsidRDefault="00ED3852" w:rsidP="003E7BE4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 w:rsidRPr="004920AF">
        <w:rPr>
          <w:rFonts w:ascii="Brandon Grotesque Office Light" w:hAnsi="Brandon Grotesque Office Light"/>
        </w:rPr>
        <w:t>LAUDA достигла рекордного оборота</w:t>
      </w:r>
    </w:p>
    <w:p w14:paraId="56CFC60F" w14:textId="7BEE1A21" w:rsidR="003E7BE4" w:rsidRPr="004920AF" w:rsidRDefault="003E7BE4">
      <w:pPr>
        <w:rPr>
          <w:rFonts w:ascii="Brandon Grotesque Office Light" w:hAnsi="Brandon Grotesque Office Light"/>
        </w:rPr>
      </w:pPr>
    </w:p>
    <w:p w14:paraId="354D1386" w14:textId="7689E492" w:rsidR="00B6524D" w:rsidRPr="004920AF" w:rsidRDefault="003E7BE4" w:rsidP="003902CD">
      <w:pPr>
        <w:spacing w:line="240" w:lineRule="auto"/>
        <w:rPr>
          <w:rFonts w:ascii="Brandon Grotesque Office Light" w:hAnsi="Brandon Grotesque Office Light"/>
        </w:rPr>
      </w:pPr>
      <w:r w:rsidRPr="004920AF">
        <w:rPr>
          <w:rFonts w:ascii="Brandon Grotesque Office Light" w:hAnsi="Brandon Grotesque Office Light"/>
        </w:rPr>
        <w:t xml:space="preserve">Лауда-Кёнигсхофен, 24 февраля 2023 г. Компания LAUDA DR. R. WOBSER GMBH &amp; CO. KG завершила 2022 год с рекордным оборотом. Консолидированный оборот группы составил почти 121 млн евро, а это значит, что мировой лидер LAUDA на 1 миллион превзошла свою цель — 120 млн евро — и впервые за свою историю взяла планку в 100 млн евро. Кстати, в декабре группа LAUDA тоже показала рекордный месячный оборот: около 15,56 млн евро. Этот рекорд следует понимать как итог реализации масштабного стратегического проекта «Drive250», за который LAUDA взялась год назад. Делая ставку на новую структуру, перспективные инвестиции и оптимизированные процессы, семейное предприятие строит амбициозные планы по росту: до 2026 года оно планирует увеличить свой мировой штат почти в два раза: с нынешних 530 до более чем 1000 сотрудников. Оборот за рассматриваемый пятилетний период должен вырасти с нынешних примерно 120 до 250 млн евро. Рекорд, достигнутый в 2022 году, наглядно демонстрирует, что стратегия лидера мирового рынка оправдывает себя целиком и полностью, а ее содержательная часть реализуется согласно плану. Это особенно примечательно на фоне геополитической и социально-политической ситуации в прошлом году. </w:t>
      </w:r>
    </w:p>
    <w:p w14:paraId="7C837352" w14:textId="59EC0ED1" w:rsidR="00E16AA8" w:rsidRPr="004920AF" w:rsidRDefault="00E16AA8" w:rsidP="003902CD">
      <w:pPr>
        <w:spacing w:line="240" w:lineRule="auto"/>
        <w:rPr>
          <w:rFonts w:ascii="Brandon Grotesque Office Light" w:hAnsi="Brandon Grotesque Office Light"/>
        </w:rPr>
      </w:pPr>
    </w:p>
    <w:p w14:paraId="74A98D7D" w14:textId="013ACDDC" w:rsidR="00886210" w:rsidRPr="004920AF" w:rsidRDefault="00B6524D" w:rsidP="00886210">
      <w:pPr>
        <w:spacing w:line="240" w:lineRule="auto"/>
        <w:rPr>
          <w:rFonts w:ascii="Brandon Grotesque Office Light" w:hAnsi="Brandon Grotesque Office Light"/>
        </w:rPr>
      </w:pPr>
      <w:r w:rsidRPr="004920AF">
        <w:rPr>
          <w:rFonts w:ascii="Brandon Grotesque Office Light" w:hAnsi="Brandon Grotesque Office Light"/>
        </w:rPr>
        <w:t>«Реализация стратегического проекта «Drive250» значительно продвинула нас вперед, — утверждает доктор Гюнтер Вобсер, президент и генеральный директор компании LAUDA. — В результате за 2022 год мы приняли на работу почти 60 новых коллег». В нынешние турбулентные времена предприятие, несмотря ни на что, не сошло со своего курса. «2022 год оказался исключительным во всех отношениях и тяжело дался LAUDA. Он был ознаменован огромным количеством заказов с одной стороны, нехваткой материалов и перебоями с поставками — с другой». Тем не менее LAUDA продолжила преследовать свои амбициозные цели. Своим успехом компания во многом обязана труду своих сотрудников: «Хочу поблагодарить всех, кто внес свой вклад в этот грандиозный результат. Уверен, что в этом году мы снова сообща достигнем наших целей», — сказал в заключение доктор Гюнтер Вобсер.</w:t>
      </w:r>
    </w:p>
    <w:p w14:paraId="708BB05D" w14:textId="77777777" w:rsidR="008D634D" w:rsidRPr="004920AF" w:rsidRDefault="008D634D" w:rsidP="003E7BE4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ellenraster"/>
        <w:tblpPr w:leftFromText="141" w:rightFromText="141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2426B4" w:rsidRPr="004920AF" w14:paraId="3D4441C2" w14:textId="77777777" w:rsidTr="00332798">
        <w:trPr>
          <w:trHeight w:val="4665"/>
        </w:trPr>
        <w:tc>
          <w:tcPr>
            <w:tcW w:w="4577" w:type="dxa"/>
          </w:tcPr>
          <w:p w14:paraId="6829DBDA" w14:textId="77777777" w:rsidR="002426B4" w:rsidRPr="004920AF" w:rsidRDefault="002426B4" w:rsidP="00332798">
            <w:pPr>
              <w:rPr>
                <w:noProof/>
              </w:rPr>
            </w:pPr>
            <w:r w:rsidRPr="004920A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9B81D2" wp14:editId="2ED0470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2789555" cy="1860550"/>
                  <wp:effectExtent l="0" t="0" r="0" b="6350"/>
                  <wp:wrapSquare wrapText="bothSides"/>
                  <wp:docPr id="3" name="Grafik 3" descr="Изображение, содержащее стоящего мужчину.&#10;&#10;Автоматически сгенериров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Mann, stehend, männlich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55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20AF">
              <w:rPr>
                <w:rFonts w:ascii="Brandon Grotesque Office Light" w:hAnsi="Brandon Grotesque Office Light"/>
                <w:sz w:val="16"/>
              </w:rPr>
              <w:t>Фото 1. Доктор Гюнтер Вобсер, президент и генеральный директор компании LAUDA © Behrendt und Rausch</w:t>
            </w:r>
          </w:p>
          <w:p w14:paraId="28E43B39" w14:textId="77777777" w:rsidR="002426B4" w:rsidRPr="004920AF" w:rsidRDefault="002426B4" w:rsidP="0033279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</w:tc>
        <w:tc>
          <w:tcPr>
            <w:tcW w:w="4483" w:type="dxa"/>
          </w:tcPr>
          <w:p w14:paraId="56C0CB4E" w14:textId="77777777" w:rsidR="002426B4" w:rsidRPr="004920AF" w:rsidRDefault="002426B4" w:rsidP="00332798">
            <w:pPr>
              <w:rPr>
                <w:rFonts w:ascii="Brandon Grotesque Office Light" w:hAnsi="Brandon Grotesque Office Light"/>
                <w:sz w:val="16"/>
                <w:szCs w:val="16"/>
              </w:rPr>
            </w:pPr>
            <w:r w:rsidRPr="004920AF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41CD8F" wp14:editId="02779DA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</wp:posOffset>
                  </wp:positionV>
                  <wp:extent cx="2810649" cy="1873250"/>
                  <wp:effectExtent l="0" t="0" r="8890" b="0"/>
                  <wp:wrapSquare wrapText="bothSides"/>
                  <wp:docPr id="4" name="Grafik 4" descr="Изображение, содержащее текст, небо, территорию вне помещения, траву.&#10;&#10;Автоматически сгенериров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Himmel, draußen, Gras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232" cy="187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20AF">
              <w:rPr>
                <w:rFonts w:ascii="Brandon Grotesque Office Light" w:hAnsi="Brandon Grotesque Office Light"/>
                <w:sz w:val="16"/>
              </w:rPr>
              <w:t xml:space="preserve">Фото 2. </w:t>
            </w:r>
            <w:r w:rsidRPr="004920AF">
              <w:t xml:space="preserve"> </w:t>
            </w:r>
            <w:r w:rsidRPr="004920AF">
              <w:rPr>
                <w:rFonts w:ascii="Brandon Grotesque Office Light" w:hAnsi="Brandon Grotesque Office Light"/>
                <w:sz w:val="16"/>
              </w:rPr>
              <w:t>LAUDA DR. R. WOBSER GMBH &amp; CO. KG, © Behrendt und Rausch</w:t>
            </w:r>
          </w:p>
        </w:tc>
      </w:tr>
    </w:tbl>
    <w:p w14:paraId="48A399C6" w14:textId="474F221D" w:rsidR="002A7428" w:rsidRPr="004920AF" w:rsidRDefault="002A7428" w:rsidP="003E7BE4">
      <w:pPr>
        <w:spacing w:line="240" w:lineRule="auto"/>
        <w:rPr>
          <w:rFonts w:ascii="Brandon Grotesque Office Light" w:hAnsi="Brandon Grotesque Office Light"/>
        </w:rPr>
      </w:pPr>
    </w:p>
    <w:p w14:paraId="61BEF05A" w14:textId="77777777" w:rsidR="002A7428" w:rsidRPr="004920AF" w:rsidRDefault="002A7428" w:rsidP="002A7428">
      <w:pPr>
        <w:spacing w:line="240" w:lineRule="auto"/>
        <w:rPr>
          <w:rFonts w:ascii="Brandon Grotesque Office Light" w:hAnsi="Brandon Grotesque Office Light"/>
          <w:bCs/>
        </w:rPr>
      </w:pPr>
    </w:p>
    <w:p w14:paraId="751795D1" w14:textId="77777777" w:rsidR="002A7428" w:rsidRPr="00E53FA0" w:rsidRDefault="002A7428" w:rsidP="002A7428">
      <w:pPr>
        <w:spacing w:line="240" w:lineRule="auto"/>
        <w:rPr>
          <w:rFonts w:ascii="Brandon Grotesque Office Light" w:hAnsi="Brandon Grotesque Office Light"/>
          <w:bCs/>
        </w:rPr>
      </w:pPr>
      <w:r w:rsidRPr="004920AF">
        <w:rPr>
          <w:rFonts w:ascii="Brandon Grotesque Office Light" w:hAnsi="Brandon Grotesque Office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DEBD8" wp14:editId="6C3D967B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9D3E5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24DB6D10" w14:textId="5362CB8B" w:rsidR="002A7428" w:rsidRPr="00E53FA0" w:rsidRDefault="002A7428" w:rsidP="002A7428">
      <w:pPr>
        <w:spacing w:line="240" w:lineRule="auto"/>
        <w:rPr>
          <w:rFonts w:ascii="Brandon Grotesque Office Light" w:hAnsi="Brandon Grotesque Office Light"/>
        </w:rPr>
      </w:pPr>
    </w:p>
    <w:p w14:paraId="10276924" w14:textId="77777777" w:rsidR="00573729" w:rsidRPr="00E53FA0" w:rsidRDefault="00573729" w:rsidP="002A7428">
      <w:pPr>
        <w:spacing w:line="240" w:lineRule="auto"/>
        <w:rPr>
          <w:rFonts w:ascii="Brandon Grotesque Office Light" w:hAnsi="Brandon Grotesque Office Light"/>
        </w:rPr>
      </w:pPr>
    </w:p>
    <w:p w14:paraId="71643F07" w14:textId="77777777" w:rsidR="004920AF" w:rsidRPr="00FC4DC3" w:rsidRDefault="004920AF" w:rsidP="004920AF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  <w:b/>
        </w:rPr>
        <w:t>Компания LAUDA</w:t>
      </w:r>
      <w:r>
        <w:rPr>
          <w:rFonts w:ascii="Brandon Grotesque Office Light" w:hAnsi="Brandon Grotesque Office Light"/>
        </w:rPr>
        <w:t xml:space="preserve"> — лидер на мировом рынке в области точного термостатирования. Наши термостатирующие устройства и установки являются основополагающим компонентом важных агрегатов и способствуют улучшению будущего. Как поставщик комплексных решений, наша компания обеспечивает оптимальную температуру в области исследований, производства и контроля качества. Мы являемся надежным партнером в таких сферах, как электромобильность, применение водорода, химическая/фармацевтическая промышленность, биотехнология, полупроводники и медицинское оборудование. Вот уже более 65 лет наша компания ежедневно воодушевляет своих клиентов во всем мире высоким профессионализмом в области консалтинга и инновационными решениями. </w:t>
      </w:r>
    </w:p>
    <w:p w14:paraId="2DD2DEF6" w14:textId="77777777" w:rsidR="004920AF" w:rsidRPr="00FC4DC3" w:rsidRDefault="004920AF" w:rsidP="004920AF">
      <w:pPr>
        <w:spacing w:line="240" w:lineRule="auto"/>
        <w:rPr>
          <w:rFonts w:ascii="Brandon Grotesque Office Light" w:hAnsi="Brandon Grotesque Office Light"/>
        </w:rPr>
      </w:pPr>
    </w:p>
    <w:p w14:paraId="0DC0611B" w14:textId="77777777" w:rsidR="004920AF" w:rsidRPr="00FC4DC3" w:rsidRDefault="004920AF" w:rsidP="004920AF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Наш бизнес опережает свое время на решающий шаг. Мы всесторонне поддерживаем наших сотрудников и постоянно бросаем вызов сами себе — стремясь к лучшему будущему, которое мы создаем вместе.</w:t>
      </w:r>
    </w:p>
    <w:p w14:paraId="285A0534" w14:textId="77777777" w:rsidR="004920AF" w:rsidRDefault="004920AF" w:rsidP="004920AF">
      <w:pPr>
        <w:spacing w:line="240" w:lineRule="auto"/>
        <w:rPr>
          <w:rFonts w:ascii="Brandon Grotesque Office Light" w:hAnsi="Brandon Grotesque Office Light"/>
        </w:rPr>
      </w:pPr>
    </w:p>
    <w:p w14:paraId="20865ECE" w14:textId="77777777" w:rsidR="004920AF" w:rsidRPr="00A57A9A" w:rsidRDefault="004920AF" w:rsidP="004920AF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Контакты для прессы</w:t>
      </w:r>
    </w:p>
    <w:p w14:paraId="5DEFC02D" w14:textId="77777777" w:rsidR="004920AF" w:rsidRPr="00314113" w:rsidRDefault="004920AF" w:rsidP="004920AF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>Мы всегда охотно предоставляем прессе специально подготовленную информацию о нашей компании, особенно о наших проектах в области защиты окружающей среды и устойчивого развития. Будем рады организовать интервью на эти темы с нашим руководством. Мы открыты для общения с вами — обращайтесь!</w:t>
      </w:r>
    </w:p>
    <w:p w14:paraId="51AC7928" w14:textId="77777777" w:rsidR="004920AF" w:rsidRDefault="004920AF" w:rsidP="004920AF">
      <w:pPr>
        <w:spacing w:line="240" w:lineRule="auto"/>
        <w:rPr>
          <w:rFonts w:ascii="Brandon Grotesque Office Light" w:hAnsi="Brandon Grotesque Office Light"/>
          <w:b/>
        </w:rPr>
      </w:pPr>
    </w:p>
    <w:p w14:paraId="60B0C234" w14:textId="77777777" w:rsidR="004920AF" w:rsidRDefault="004920AF" w:rsidP="004920AF">
      <w:pPr>
        <w:spacing w:line="240" w:lineRule="auto"/>
        <w:rPr>
          <w:rFonts w:ascii="Brandon Grotesque Office Light" w:hAnsi="Brandon Grotesque Office Light"/>
          <w:b/>
        </w:rPr>
      </w:pPr>
    </w:p>
    <w:p w14:paraId="78173A73" w14:textId="77777777" w:rsidR="004920AF" w:rsidRPr="00EF6D6B" w:rsidRDefault="004920AF" w:rsidP="004920AF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КЛАУДИА ХЕВЕРНИК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2E2A4DC2" w14:textId="77777777" w:rsidR="004920AF" w:rsidRPr="00EF6D6B" w:rsidRDefault="004920AF" w:rsidP="004920AF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Начальник отдела корпоративных коммуникаций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27F5C83F" w14:textId="77777777" w:rsidR="004920AF" w:rsidRPr="00EF6D6B" w:rsidRDefault="004920AF" w:rsidP="004920AF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Тел.: + 49 (0) 9343 503-349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764AFEE0" w14:textId="1B0FD847" w:rsidR="00556DD1" w:rsidRPr="00E53FA0" w:rsidRDefault="004920AF" w:rsidP="004920AF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claudia.haevernick@lauda.de</w:t>
      </w:r>
      <w:r>
        <w:rPr>
          <w:rFonts w:ascii="Brandon Grotesque Office Light" w:hAnsi="Brandon Grotesque Office Light"/>
        </w:rPr>
        <w:tab/>
      </w:r>
    </w:p>
    <w:p w14:paraId="28A27263" w14:textId="5E4DA0F2" w:rsidR="002A7428" w:rsidRPr="00E53FA0" w:rsidRDefault="002A7428" w:rsidP="00556DD1">
      <w:pPr>
        <w:spacing w:line="240" w:lineRule="auto"/>
        <w:rPr>
          <w:rFonts w:ascii="Brandon Grotesque Office Light" w:hAnsi="Brandon Grotesque Office Light"/>
        </w:rPr>
      </w:pPr>
    </w:p>
    <w:sectPr w:rsidR="002A7428" w:rsidRPr="00E53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randon Grotesque Office Light">
    <w:altName w:val="Corbel Light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FB"/>
    <w:rsid w:val="0005644E"/>
    <w:rsid w:val="000771A8"/>
    <w:rsid w:val="000B2B01"/>
    <w:rsid w:val="00136BC3"/>
    <w:rsid w:val="00154971"/>
    <w:rsid w:val="00161E24"/>
    <w:rsid w:val="001D6469"/>
    <w:rsid w:val="001F66B8"/>
    <w:rsid w:val="00223AF9"/>
    <w:rsid w:val="00224CC9"/>
    <w:rsid w:val="002426B4"/>
    <w:rsid w:val="00267CE2"/>
    <w:rsid w:val="00287606"/>
    <w:rsid w:val="002A7428"/>
    <w:rsid w:val="002B372C"/>
    <w:rsid w:val="002B68F5"/>
    <w:rsid w:val="002E2987"/>
    <w:rsid w:val="002E330D"/>
    <w:rsid w:val="00315C0B"/>
    <w:rsid w:val="00323EA2"/>
    <w:rsid w:val="003902CD"/>
    <w:rsid w:val="003E7BE4"/>
    <w:rsid w:val="00470999"/>
    <w:rsid w:val="004740A2"/>
    <w:rsid w:val="00482DC8"/>
    <w:rsid w:val="004920AF"/>
    <w:rsid w:val="0049413B"/>
    <w:rsid w:val="004C5259"/>
    <w:rsid w:val="004D17D0"/>
    <w:rsid w:val="004D4E32"/>
    <w:rsid w:val="004F6770"/>
    <w:rsid w:val="0054141A"/>
    <w:rsid w:val="00556DD1"/>
    <w:rsid w:val="00573729"/>
    <w:rsid w:val="0058649D"/>
    <w:rsid w:val="00592E81"/>
    <w:rsid w:val="00597DF8"/>
    <w:rsid w:val="005C4A65"/>
    <w:rsid w:val="00653160"/>
    <w:rsid w:val="006A344A"/>
    <w:rsid w:val="006A5B0B"/>
    <w:rsid w:val="007842E4"/>
    <w:rsid w:val="00821738"/>
    <w:rsid w:val="00855F56"/>
    <w:rsid w:val="008625E7"/>
    <w:rsid w:val="0087132C"/>
    <w:rsid w:val="00886210"/>
    <w:rsid w:val="008A446B"/>
    <w:rsid w:val="008D634D"/>
    <w:rsid w:val="008E7BDD"/>
    <w:rsid w:val="008F3572"/>
    <w:rsid w:val="00902152"/>
    <w:rsid w:val="00982460"/>
    <w:rsid w:val="0098516C"/>
    <w:rsid w:val="009B574E"/>
    <w:rsid w:val="009E2FAF"/>
    <w:rsid w:val="00A94BFB"/>
    <w:rsid w:val="00AC2596"/>
    <w:rsid w:val="00AE4107"/>
    <w:rsid w:val="00AF2B53"/>
    <w:rsid w:val="00B17703"/>
    <w:rsid w:val="00B46705"/>
    <w:rsid w:val="00B64FC8"/>
    <w:rsid w:val="00B6524D"/>
    <w:rsid w:val="00B93A03"/>
    <w:rsid w:val="00BD355E"/>
    <w:rsid w:val="00BF59F9"/>
    <w:rsid w:val="00C3113E"/>
    <w:rsid w:val="00C35F8C"/>
    <w:rsid w:val="00C80958"/>
    <w:rsid w:val="00D24101"/>
    <w:rsid w:val="00D46F1C"/>
    <w:rsid w:val="00D93F8A"/>
    <w:rsid w:val="00DD0D93"/>
    <w:rsid w:val="00DE2303"/>
    <w:rsid w:val="00DF6D0E"/>
    <w:rsid w:val="00E16AA8"/>
    <w:rsid w:val="00E348E3"/>
    <w:rsid w:val="00E44997"/>
    <w:rsid w:val="00E53FA0"/>
    <w:rsid w:val="00E55358"/>
    <w:rsid w:val="00E6519B"/>
    <w:rsid w:val="00ED3852"/>
    <w:rsid w:val="00F056DB"/>
    <w:rsid w:val="00F372C3"/>
    <w:rsid w:val="00F632A6"/>
    <w:rsid w:val="00F91F98"/>
    <w:rsid w:val="00FA4B8D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6E62"/>
  <w15:chartTrackingRefBased/>
  <w15:docId w15:val="{7B847219-BD78-4820-9943-D432AD4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A94BFB"/>
    <w:pPr>
      <w:spacing w:after="0" w:line="260" w:lineRule="exact"/>
    </w:pPr>
    <w:rPr>
      <w:rFonts w:ascii="Calibri Light" w:hAnsi="Calibri Light"/>
      <w:color w:val="516068"/>
      <w:sz w:val="20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3E7BE4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94B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4BF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4BFB"/>
    <w:rPr>
      <w:rFonts w:ascii="Calibri Light" w:hAnsi="Calibri Light"/>
      <w:color w:val="516068"/>
      <w:sz w:val="20"/>
      <w:szCs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3E7BE4"/>
    <w:rPr>
      <w:rFonts w:ascii="Calibri Light" w:eastAsiaTheme="majorEastAsia" w:hAnsi="Calibri Light" w:cstheme="majorBidi"/>
      <w:bCs/>
      <w:color w:val="516068"/>
      <w:sz w:val="40"/>
    </w:rPr>
  </w:style>
  <w:style w:type="table" w:styleId="Tabellenraster">
    <w:name w:val="Table Grid"/>
    <w:basedOn w:val="NormaleTabelle"/>
    <w:uiPriority w:val="59"/>
    <w:rsid w:val="002A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24CC9"/>
    <w:pPr>
      <w:spacing w:after="0" w:line="240" w:lineRule="auto"/>
    </w:pPr>
    <w:rPr>
      <w:rFonts w:ascii="Calibri Light" w:hAnsi="Calibri Light"/>
      <w:color w:val="516068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101"/>
    <w:rPr>
      <w:rFonts w:ascii="Calibri Light" w:hAnsi="Calibri Light"/>
      <w:b/>
      <w:bCs/>
      <w:color w:val="516068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65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 DR. R. WOBSER GMBH CO. KG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Хорн (Robert Horn)</dc:creator>
  <cp:keywords/>
  <dc:description/>
  <cp:lastModifiedBy>Michelle Grise</cp:lastModifiedBy>
  <cp:revision>15</cp:revision>
  <dcterms:created xsi:type="dcterms:W3CDTF">2023-02-17T15:36:00Z</dcterms:created>
  <dcterms:modified xsi:type="dcterms:W3CDTF">2023-03-09T10:56:00Z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2023-01-30T14:19:16Z</vt:lpwstr>
  </property>
  <property fmtid="{D5CDD505-2E9C-101B-9397-08002B2CF9AE}" pid="4" name="MSIP_Label_5d7cd897-b558-4ffc-9977-69dc5803fb13_Method">
    <vt:lpwstr>Стандарт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12ef348d-bc27-4ed7-8ee8-22c9b580a072</vt:lpwstr>
  </property>
  <property fmtid="{D5CDD505-2E9C-101B-9397-08002B2CF9AE}" pid="8" name="MSIP_Label_5d7cd897-b558-4ffc-9977-69dc5803fb13_ContentBits">
    <vt:lpwstr>0</vt:lpwstr>
  </property>
</Properties>
</file>