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5F6A" w14:textId="49600DE4" w:rsidR="003E7BE4" w:rsidRPr="00DE5D07" w:rsidRDefault="00886210" w:rsidP="003E7BE4">
      <w:pPr>
        <w:pStyle w:val="berschrift3"/>
        <w:spacing w:line="240" w:lineRule="auto"/>
        <w:rPr>
          <w:rFonts w:ascii="Brandon Grotesque Office Light" w:hAnsi="Brandon Grotesque Office Light"/>
          <w:b/>
          <w:szCs w:val="40"/>
        </w:rPr>
      </w:pPr>
      <w:r w:rsidRPr="00DE5D07">
        <w:rPr>
          <w:rFonts w:ascii="Brandon Grotesque Office Light" w:hAnsi="Brandon Grotesque Office Light"/>
          <w:b/>
        </w:rPr>
        <w:t>UN RYTHME DE CROISSANCE PARFAITEMENT CONTRÔLÉ</w:t>
      </w:r>
    </w:p>
    <w:p w14:paraId="661F300F" w14:textId="4ECA9386" w:rsidR="003E7BE4" w:rsidRPr="00DE5D07" w:rsidRDefault="00ED3852" w:rsidP="003E7BE4">
      <w:pPr>
        <w:pStyle w:val="berschrift3"/>
        <w:spacing w:line="240" w:lineRule="auto"/>
        <w:rPr>
          <w:rFonts w:ascii="Brandon Grotesque Office Light" w:hAnsi="Brandon Grotesque Office Light"/>
          <w:szCs w:val="24"/>
        </w:rPr>
      </w:pPr>
      <w:r w:rsidRPr="00DE5D07">
        <w:rPr>
          <w:rFonts w:ascii="Brandon Grotesque Office Light" w:hAnsi="Brandon Grotesque Office Light"/>
        </w:rPr>
        <w:t>LAUDA réalise un chiffre d'affaires record</w:t>
      </w:r>
    </w:p>
    <w:p w14:paraId="56CFC60F" w14:textId="7BEE1A21" w:rsidR="003E7BE4" w:rsidRPr="00DE5D07" w:rsidRDefault="003E7BE4">
      <w:pPr>
        <w:rPr>
          <w:rFonts w:ascii="Brandon Grotesque Office Light" w:hAnsi="Brandon Grotesque Office Light"/>
        </w:rPr>
      </w:pPr>
    </w:p>
    <w:p w14:paraId="354D1386" w14:textId="7689E492" w:rsidR="00B6524D" w:rsidRPr="00DE5D07" w:rsidRDefault="003E7BE4" w:rsidP="003902CD">
      <w:pPr>
        <w:spacing w:line="240" w:lineRule="auto"/>
        <w:rPr>
          <w:rFonts w:ascii="Brandon Grotesque Office Light" w:hAnsi="Brandon Grotesque Office Light"/>
        </w:rPr>
      </w:pPr>
      <w:r w:rsidRPr="00DE5D07">
        <w:rPr>
          <w:rFonts w:ascii="Brandon Grotesque Office Light" w:hAnsi="Brandon Grotesque Office Light"/>
        </w:rPr>
        <w:t>Lauda-</w:t>
      </w:r>
      <w:proofErr w:type="spellStart"/>
      <w:r w:rsidRPr="00DE5D07">
        <w:rPr>
          <w:rFonts w:ascii="Brandon Grotesque Office Light" w:hAnsi="Brandon Grotesque Office Light"/>
        </w:rPr>
        <w:t>Königshofen</w:t>
      </w:r>
      <w:proofErr w:type="spellEnd"/>
      <w:r w:rsidRPr="00DE5D07">
        <w:rPr>
          <w:rFonts w:ascii="Brandon Grotesque Office Light" w:hAnsi="Brandon Grotesque Office Light"/>
        </w:rPr>
        <w:t xml:space="preserve">, le 24 février 2023 – La société LAUDA DR. R. WOBSER GMBH &amp; CO. KG a clos l'année 2022 par des ventes record. Avec un chiffre d'affaires consolidé approximatif de 121 millions d'euros, le leader mondial a dépassé d'un million l'objectif de 120 millions d'euros et a pu annoncer, pour la première fois dans l'histoire de l'entreprise, un chiffre franchissant la barre des 100 millions d'euros. En outre, le groupe LAUDA a été en mesure de clore le mois de décembre par un record de ventes d'environ 15,56 millions d'euros. Ce record est le résultat du projet stratégique global Drive250 que LAUDA promeut depuis déjà un an. L'entreprise familiale s'est fixé des objectifs de croissance ambitieux avec une nouvelle structure, des investissements orientés vers l'avenir et des optimisations de processus : selon les prévisions, d'ici 2026, le nombre de collaborateurs de LAUDA dans le monde devrait presque doubler, de 530 employés actuellement à plus de 1000. Le chiffre d'affaires devrait passer, sur cette même période de cinq ans, d'environ 120 millions à 250 millions d'euros. Le record de l'année 2022 indique clairement que la stratégie du leader mondial porte ses fruits et que l'orientation principale est la bonne. Compte tenu de la situation géopolitique et sociopolitique de l'année précédente, ces résultats sont remarquables. </w:t>
      </w:r>
    </w:p>
    <w:p w14:paraId="7C837352" w14:textId="59EC0ED1" w:rsidR="00E16AA8" w:rsidRPr="00DE5D07" w:rsidRDefault="00E16AA8" w:rsidP="003902CD">
      <w:pPr>
        <w:spacing w:line="240" w:lineRule="auto"/>
        <w:rPr>
          <w:rFonts w:ascii="Brandon Grotesque Office Light" w:hAnsi="Brandon Grotesque Office Light"/>
        </w:rPr>
      </w:pPr>
    </w:p>
    <w:p w14:paraId="74A98D7D" w14:textId="013ACDDC" w:rsidR="00886210" w:rsidRPr="00DE5D07" w:rsidRDefault="00B6524D" w:rsidP="00886210">
      <w:pPr>
        <w:spacing w:line="240" w:lineRule="auto"/>
        <w:rPr>
          <w:rFonts w:ascii="Brandon Grotesque Office Light" w:hAnsi="Brandon Grotesque Office Light"/>
        </w:rPr>
      </w:pPr>
      <w:r w:rsidRPr="00DE5D07">
        <w:rPr>
          <w:rFonts w:ascii="Brandon Grotesque Office Light" w:hAnsi="Brandon Grotesque Office Light"/>
        </w:rPr>
        <w:t xml:space="preserve">« Grâce à la mise en œuvre de notre projet stratégique Drive250, nous avons pu franchir un palier majeur », déclare le </w:t>
      </w:r>
      <w:proofErr w:type="spellStart"/>
      <w:r w:rsidRPr="00DE5D07">
        <w:rPr>
          <w:rFonts w:ascii="Brandon Grotesque Office Light" w:hAnsi="Brandon Grotesque Office Light"/>
        </w:rPr>
        <w:t>President</w:t>
      </w:r>
      <w:proofErr w:type="spellEnd"/>
      <w:r w:rsidRPr="00DE5D07">
        <w:rPr>
          <w:rFonts w:ascii="Brandon Grotesque Office Light" w:hAnsi="Brandon Grotesque Office Light"/>
        </w:rPr>
        <w:t xml:space="preserve"> and CEO de LAUDA, Dr. Gunther </w:t>
      </w:r>
      <w:proofErr w:type="spellStart"/>
      <w:r w:rsidRPr="00DE5D07">
        <w:rPr>
          <w:rFonts w:ascii="Brandon Grotesque Office Light" w:hAnsi="Brandon Grotesque Office Light"/>
        </w:rPr>
        <w:t>Wobser</w:t>
      </w:r>
      <w:proofErr w:type="spellEnd"/>
      <w:r w:rsidRPr="00DE5D07">
        <w:rPr>
          <w:rFonts w:ascii="Brandon Grotesque Office Light" w:hAnsi="Brandon Grotesque Office Light"/>
        </w:rPr>
        <w:t xml:space="preserve">. « Cela nous a permis d'embaucher presque 60 nouveaux collègues en 2022. » Tout au long d'une année pleine d'incertitudes, l'entreprise a malgré tout réussi à maintenir le cap. « 2022, une année hors du commun dans tous les sens du terme, nous aura exigé beaucoup d'efforts chez LAUDA. Elle a été marquée par des carnets de commandes très remplis, des pénuries importantes de matériaux et de grandes difficultés d'approvisionnement. » LAUDA a cependant pu poursuivre ses objectifs ambitieux. Le succès de l'entreprise est également dû aux performances de ses employés : « Je tiens à remercier tous ceux qui ont contribué à ce formidable résultat et je suis convaincu que, cette année encore, nous atteindrons ensemble nos objectifs », explique Dr. Gunther </w:t>
      </w:r>
      <w:proofErr w:type="spellStart"/>
      <w:r w:rsidRPr="00DE5D07">
        <w:rPr>
          <w:rFonts w:ascii="Brandon Grotesque Office Light" w:hAnsi="Brandon Grotesque Office Light"/>
        </w:rPr>
        <w:t>Wobser</w:t>
      </w:r>
      <w:proofErr w:type="spellEnd"/>
      <w:r w:rsidRPr="00DE5D07">
        <w:rPr>
          <w:rFonts w:ascii="Brandon Grotesque Office Light" w:hAnsi="Brandon Grotesque Office Light"/>
        </w:rPr>
        <w:t xml:space="preserve"> en conclusion.</w:t>
      </w:r>
    </w:p>
    <w:p w14:paraId="708BB05D" w14:textId="77777777" w:rsidR="008D634D" w:rsidRPr="00DE5D07" w:rsidRDefault="008D634D" w:rsidP="003E7BE4">
      <w:pPr>
        <w:spacing w:line="240" w:lineRule="auto"/>
        <w:rPr>
          <w:rFonts w:ascii="Brandon Grotesque Office Light" w:hAnsi="Brandon Grotesque Office Light"/>
        </w:rPr>
      </w:pPr>
    </w:p>
    <w:tbl>
      <w:tblPr>
        <w:tblStyle w:val="Tabellenraster"/>
        <w:tblpPr w:leftFromText="141" w:rightFromText="141" w:vertAnchor="text" w:horzAnchor="margin" w:tblpY="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59"/>
      </w:tblGrid>
      <w:tr w:rsidR="002426B4" w:rsidRPr="00DE5D07" w14:paraId="3D4441C2" w14:textId="77777777" w:rsidTr="00332798">
        <w:trPr>
          <w:trHeight w:val="4665"/>
        </w:trPr>
        <w:tc>
          <w:tcPr>
            <w:tcW w:w="4577" w:type="dxa"/>
          </w:tcPr>
          <w:p w14:paraId="6829DBDA" w14:textId="77777777" w:rsidR="002426B4" w:rsidRPr="00DE5D07" w:rsidRDefault="002426B4" w:rsidP="00332798">
            <w:pPr>
              <w:rPr>
                <w:noProof/>
                <w:lang w:val="de-DE"/>
              </w:rPr>
            </w:pPr>
            <w:r w:rsidRPr="00DE5D07">
              <w:rPr>
                <w:noProof/>
              </w:rPr>
              <w:drawing>
                <wp:anchor distT="0" distB="0" distL="114300" distR="114300" simplePos="0" relativeHeight="251661312" behindDoc="0" locked="0" layoutInCell="1" allowOverlap="1" wp14:anchorId="7E9B81D2" wp14:editId="2ED04708">
                  <wp:simplePos x="0" y="0"/>
                  <wp:positionH relativeFrom="column">
                    <wp:posOffset>-63500</wp:posOffset>
                  </wp:positionH>
                  <wp:positionV relativeFrom="paragraph">
                    <wp:posOffset>0</wp:posOffset>
                  </wp:positionV>
                  <wp:extent cx="2789555" cy="1860550"/>
                  <wp:effectExtent l="0" t="0" r="0" b="6350"/>
                  <wp:wrapSquare wrapText="bothSides"/>
                  <wp:docPr id="3" name="Grafik 3" descr="Photo contenant un homme debou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Mann, stehend, männlich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89555" cy="186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5D07">
              <w:rPr>
                <w:rFonts w:ascii="Brandon Grotesque Office Light" w:hAnsi="Brandon Grotesque Office Light"/>
                <w:sz w:val="16"/>
                <w:lang w:val="de-DE"/>
              </w:rPr>
              <w:t>Figure 1 : Dr. Gunther Wobser, President and CEO de LAUDA © Behrendt und Rausch</w:t>
            </w:r>
          </w:p>
          <w:p w14:paraId="28E43B39" w14:textId="77777777" w:rsidR="002426B4" w:rsidRPr="00DE5D07" w:rsidRDefault="002426B4" w:rsidP="00332798">
            <w:pPr>
              <w:rPr>
                <w:rFonts w:ascii="Brandon Grotesque Office Light" w:hAnsi="Brandon Grotesque Office Light"/>
                <w:bCs/>
                <w:sz w:val="16"/>
                <w:szCs w:val="16"/>
                <w:lang w:val="de-DE"/>
              </w:rPr>
            </w:pPr>
          </w:p>
        </w:tc>
        <w:tc>
          <w:tcPr>
            <w:tcW w:w="4483" w:type="dxa"/>
          </w:tcPr>
          <w:p w14:paraId="56C0CB4E" w14:textId="77777777" w:rsidR="002426B4" w:rsidRPr="00DE5D07" w:rsidRDefault="002426B4" w:rsidP="00332798">
            <w:pPr>
              <w:rPr>
                <w:rFonts w:ascii="Brandon Grotesque Office Light" w:hAnsi="Brandon Grotesque Office Light"/>
                <w:sz w:val="16"/>
                <w:szCs w:val="16"/>
              </w:rPr>
            </w:pPr>
            <w:r w:rsidRPr="00DE5D07">
              <w:rPr>
                <w:noProof/>
              </w:rPr>
              <w:drawing>
                <wp:anchor distT="0" distB="0" distL="114300" distR="114300" simplePos="0" relativeHeight="251662336" behindDoc="0" locked="0" layoutInCell="1" allowOverlap="1" wp14:anchorId="0741CD8F" wp14:editId="02779DA7">
                  <wp:simplePos x="0" y="0"/>
                  <wp:positionH relativeFrom="column">
                    <wp:posOffset>-65405</wp:posOffset>
                  </wp:positionH>
                  <wp:positionV relativeFrom="paragraph">
                    <wp:posOffset>1</wp:posOffset>
                  </wp:positionV>
                  <wp:extent cx="2810649" cy="1873250"/>
                  <wp:effectExtent l="0" t="0" r="8890" b="0"/>
                  <wp:wrapSquare wrapText="bothSides"/>
                  <wp:docPr id="4" name="Grafik 4" descr="Photo en extérieur contenant du texte, le ciel et de l'herb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Himmel, draußen, Gras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1232" cy="18736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5D07">
              <w:rPr>
                <w:rFonts w:ascii="Brandon Grotesque Office Light" w:hAnsi="Brandon Grotesque Office Light"/>
                <w:sz w:val="16"/>
                <w:lang w:val="en-US"/>
              </w:rPr>
              <w:t xml:space="preserve">Figure 2 : </w:t>
            </w:r>
            <w:r w:rsidRPr="00DE5D07">
              <w:rPr>
                <w:lang w:val="en-US"/>
              </w:rPr>
              <w:t xml:space="preserve"> </w:t>
            </w:r>
            <w:r w:rsidRPr="00DE5D07">
              <w:rPr>
                <w:rFonts w:ascii="Brandon Grotesque Office Light" w:hAnsi="Brandon Grotesque Office Light"/>
                <w:sz w:val="16"/>
                <w:lang w:val="en-US"/>
              </w:rPr>
              <w:t xml:space="preserve">LAUDA DR. R. WOBSER GMBH &amp; CO. </w:t>
            </w:r>
            <w:r w:rsidRPr="00DE5D07">
              <w:rPr>
                <w:rFonts w:ascii="Brandon Grotesque Office Light" w:hAnsi="Brandon Grotesque Office Light"/>
                <w:sz w:val="16"/>
              </w:rPr>
              <w:t xml:space="preserve">KG, © Behrendt </w:t>
            </w:r>
            <w:proofErr w:type="spellStart"/>
            <w:r w:rsidRPr="00DE5D07">
              <w:rPr>
                <w:rFonts w:ascii="Brandon Grotesque Office Light" w:hAnsi="Brandon Grotesque Office Light"/>
                <w:sz w:val="16"/>
              </w:rPr>
              <w:t>und</w:t>
            </w:r>
            <w:proofErr w:type="spellEnd"/>
            <w:r w:rsidRPr="00DE5D07">
              <w:rPr>
                <w:rFonts w:ascii="Brandon Grotesque Office Light" w:hAnsi="Brandon Grotesque Office Light"/>
                <w:sz w:val="16"/>
              </w:rPr>
              <w:t xml:space="preserve"> Rausch</w:t>
            </w:r>
          </w:p>
        </w:tc>
      </w:tr>
    </w:tbl>
    <w:p w14:paraId="48A399C6" w14:textId="474F221D" w:rsidR="002A7428" w:rsidRPr="00DE5D07" w:rsidRDefault="002A7428" w:rsidP="003E7BE4">
      <w:pPr>
        <w:spacing w:line="240" w:lineRule="auto"/>
        <w:rPr>
          <w:rFonts w:ascii="Brandon Grotesque Office Light" w:hAnsi="Brandon Grotesque Office Light"/>
        </w:rPr>
      </w:pPr>
    </w:p>
    <w:p w14:paraId="61BEF05A" w14:textId="77777777" w:rsidR="002A7428" w:rsidRPr="00DE5D07" w:rsidRDefault="002A7428" w:rsidP="002A7428">
      <w:pPr>
        <w:spacing w:line="240" w:lineRule="auto"/>
        <w:rPr>
          <w:rFonts w:ascii="Brandon Grotesque Office Light" w:hAnsi="Brandon Grotesque Office Light"/>
          <w:bCs/>
        </w:rPr>
      </w:pPr>
    </w:p>
    <w:p w14:paraId="751795D1" w14:textId="77777777" w:rsidR="002A7428" w:rsidRPr="00055C4A" w:rsidRDefault="002A7428" w:rsidP="002A7428">
      <w:pPr>
        <w:spacing w:line="240" w:lineRule="auto"/>
        <w:rPr>
          <w:rFonts w:ascii="Brandon Grotesque Office Light" w:hAnsi="Brandon Grotesque Office Light"/>
          <w:bCs/>
        </w:rPr>
      </w:pPr>
      <w:r w:rsidRPr="00DE5D07">
        <w:rPr>
          <w:rFonts w:ascii="Brandon Grotesque Office Light" w:hAnsi="Brandon Grotesque Office Light"/>
          <w:noProof/>
          <w:lang w:val="es-ES" w:eastAsia="es-ES"/>
        </w:rPr>
        <mc:AlternateContent>
          <mc:Choice Requires="wps">
            <w:drawing>
              <wp:anchor distT="0" distB="0" distL="114300" distR="114300" simplePos="0" relativeHeight="251659264" behindDoc="0" locked="0" layoutInCell="1" allowOverlap="1" wp14:anchorId="35ADEBD8" wp14:editId="6C3D967B">
                <wp:simplePos x="0" y="0"/>
                <wp:positionH relativeFrom="column">
                  <wp:posOffset>7620</wp:posOffset>
                </wp:positionH>
                <wp:positionV relativeFrom="paragraph">
                  <wp:posOffset>41275</wp:posOffset>
                </wp:positionV>
                <wp:extent cx="5772150" cy="31750"/>
                <wp:effectExtent l="0" t="0" r="19050" b="25400"/>
                <wp:wrapNone/>
                <wp:docPr id="2" name="Gerader Verbinder 2"/>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69D3E5" id="Gerader Verbinde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" strokecolor="black [3200]" strokeweight=".5pt">
                <v:stroke joinstyle="miter"/>
              </v:line>
            </w:pict>
          </mc:Fallback>
        </mc:AlternateContent>
      </w:r>
    </w:p>
    <w:p w14:paraId="24DB6D10" w14:textId="5362CB8B" w:rsidR="002A7428" w:rsidRPr="00055C4A" w:rsidRDefault="002A7428" w:rsidP="002A7428">
      <w:pPr>
        <w:spacing w:line="240" w:lineRule="auto"/>
        <w:rPr>
          <w:rFonts w:ascii="Brandon Grotesque Office Light" w:hAnsi="Brandon Grotesque Office Light"/>
        </w:rPr>
      </w:pPr>
    </w:p>
    <w:p w14:paraId="10276924" w14:textId="77777777" w:rsidR="00573729" w:rsidRPr="00055C4A" w:rsidRDefault="00573729" w:rsidP="002A7428">
      <w:pPr>
        <w:spacing w:line="240" w:lineRule="auto"/>
        <w:rPr>
          <w:rFonts w:ascii="Brandon Grotesque Office Light" w:hAnsi="Brandon Grotesque Office Light"/>
        </w:rPr>
      </w:pPr>
    </w:p>
    <w:p w14:paraId="41FA6043" w14:textId="77777777" w:rsidR="00DE5D07" w:rsidRPr="00FC4DC3" w:rsidRDefault="00DE5D07" w:rsidP="00DE5D07">
      <w:pPr>
        <w:spacing w:line="240" w:lineRule="auto"/>
        <w:rPr>
          <w:rFonts w:ascii="Brandon Grotesque Office Light" w:hAnsi="Brandon Grotesque Office Light"/>
        </w:rPr>
      </w:pPr>
      <w:r>
        <w:rPr>
          <w:rFonts w:ascii="Brandon Grotesque Office Light" w:hAnsi="Brandon Grotesque Office Light"/>
          <w:b/>
          <w:bCs/>
        </w:rPr>
        <w:t>Nous sommes LAUDA</w:t>
      </w:r>
      <w:r>
        <w:rPr>
          <w:rFonts w:ascii="Brandon Grotesque Office Light" w:hAnsi="Brandon Grotesque Office Light"/>
        </w:rPr>
        <w:t xml:space="preserve"> –</w:t>
      </w:r>
      <w:r>
        <w:rPr>
          <w:rFonts w:ascii="Brandon Grotesque Office Light" w:hAnsi="Brandon Grotesque Office Light"/>
          <w:b/>
        </w:rPr>
        <w:t xml:space="preserve"> </w:t>
      </w:r>
      <w:r>
        <w:rPr>
          <w:rFonts w:ascii="Brandon Grotesque Office Light" w:hAnsi="Brandon Grotesque Office Light"/>
        </w:rPr>
        <w:t xml:space="preserve">le leader mondial en matière de thermorégulation de précision. Nos appareils et installations de thermorégulation sont au cœur d'applications importantes et contribuent ainsi à un avenir meilleur. En tant que fournisseur global, nous garantissons une thermorégulation optimale pour la recherche, la production et le contrôle qualité. Nous sommes un partenaire fiable dans les domaines de l'électromobilité, de l'hydrogène, de la chimie, de la pharmacie/biotechnologie, des semi-conducteurs, ainsi que de la technologie médicale. Grâce à une équipe de conseillers qualifiés et à des solutions innovantes, nous ne cessons d'enthousiasmer nos clients du monde entier, même après plus de 65 ans d'activité. </w:t>
      </w:r>
    </w:p>
    <w:p w14:paraId="3D4BC2C1" w14:textId="77777777" w:rsidR="00DE5D07" w:rsidRPr="00FC4DC3" w:rsidRDefault="00DE5D07" w:rsidP="00DE5D07">
      <w:pPr>
        <w:spacing w:line="240" w:lineRule="auto"/>
        <w:rPr>
          <w:rFonts w:ascii="Brandon Grotesque Office Light" w:hAnsi="Brandon Grotesque Office Light"/>
        </w:rPr>
      </w:pPr>
    </w:p>
    <w:p w14:paraId="1E7B4CD8" w14:textId="77777777" w:rsidR="00DE5D07" w:rsidRPr="00FC4DC3" w:rsidRDefault="00DE5D07" w:rsidP="00DE5D07">
      <w:pPr>
        <w:spacing w:line="240" w:lineRule="auto"/>
        <w:rPr>
          <w:rFonts w:ascii="Brandon Grotesque Office Light" w:hAnsi="Brandon Grotesque Office Light"/>
        </w:rPr>
      </w:pPr>
      <w:r>
        <w:rPr>
          <w:rFonts w:ascii="Brandon Grotesque Office Light" w:hAnsi="Brandon Grotesque Office Light"/>
        </w:rPr>
        <w:t>Dans l'entreprise, nous avons toujours une longueur d'avance. Nous encourageons nos collaborateurs et nous nous lançons sans cesse des défis : pour un avenir meilleur, que nous construisons ensemble.</w:t>
      </w:r>
    </w:p>
    <w:p w14:paraId="7B3FAF11" w14:textId="77777777" w:rsidR="00DE5D07" w:rsidRDefault="00DE5D07" w:rsidP="00DE5D07">
      <w:pPr>
        <w:spacing w:line="240" w:lineRule="auto"/>
        <w:rPr>
          <w:rFonts w:ascii="Brandon Grotesque Office Light" w:hAnsi="Brandon Grotesque Office Light"/>
        </w:rPr>
      </w:pPr>
    </w:p>
    <w:p w14:paraId="552C0CA5" w14:textId="77777777" w:rsidR="00DE5D07" w:rsidRPr="00A57A9A" w:rsidRDefault="00DE5D07" w:rsidP="00DE5D07">
      <w:pPr>
        <w:spacing w:line="240" w:lineRule="auto"/>
        <w:rPr>
          <w:rFonts w:ascii="Brandon Grotesque Office Light" w:hAnsi="Brandon Grotesque Office Light"/>
          <w:b/>
          <w:bCs/>
        </w:rPr>
      </w:pPr>
      <w:r>
        <w:rPr>
          <w:rFonts w:ascii="Brandon Grotesque Office Light" w:hAnsi="Brandon Grotesque Office Light"/>
          <w:b/>
        </w:rPr>
        <w:t>Contact presse</w:t>
      </w:r>
    </w:p>
    <w:p w14:paraId="15EDFE52" w14:textId="77777777" w:rsidR="00DE5D07" w:rsidRPr="00314113" w:rsidRDefault="00DE5D07" w:rsidP="00DE5D07">
      <w:pPr>
        <w:spacing w:line="240" w:lineRule="auto"/>
        <w:rPr>
          <w:rFonts w:ascii="Brandon Grotesque Office Light" w:hAnsi="Brandon Grotesque Office Light"/>
          <w:bCs/>
        </w:rPr>
      </w:pPr>
      <w:r>
        <w:rPr>
          <w:rFonts w:ascii="Brandon Grotesque Office Light" w:hAnsi="Brandon Grotesque Office Light"/>
        </w:rPr>
        <w:t>Nous mettons très volontiers à disposition de la presse des informations ciblées sur notre entreprise, mais aussi et surtout sur nos projets liés aux thèmes de la protection de l'environnement et du développement durable. Nous nous ferons un plaisir d'organiser des entretiens avec la direction sur ces différents sujets. Nous serions heureux de pouvoir échanger en toute liberté avec vous – n'hésitez pas à nous contacter !</w:t>
      </w:r>
    </w:p>
    <w:p w14:paraId="6642443D" w14:textId="77777777" w:rsidR="00DE5D07" w:rsidRDefault="00DE5D07" w:rsidP="00DE5D07">
      <w:pPr>
        <w:spacing w:line="240" w:lineRule="auto"/>
        <w:rPr>
          <w:rFonts w:ascii="Brandon Grotesque Office Light" w:hAnsi="Brandon Grotesque Office Light"/>
          <w:b/>
        </w:rPr>
      </w:pPr>
    </w:p>
    <w:p w14:paraId="1740B7B2" w14:textId="77777777" w:rsidR="00DE5D07" w:rsidRDefault="00DE5D07" w:rsidP="00DE5D07">
      <w:pPr>
        <w:spacing w:line="240" w:lineRule="auto"/>
        <w:rPr>
          <w:rFonts w:ascii="Brandon Grotesque Office Light" w:hAnsi="Brandon Grotesque Office Light"/>
          <w:b/>
        </w:rPr>
      </w:pPr>
    </w:p>
    <w:p w14:paraId="28D3F1D8" w14:textId="77777777" w:rsidR="00DE5D07" w:rsidRPr="00EF6D6B" w:rsidRDefault="00DE5D07" w:rsidP="00DE5D07">
      <w:pPr>
        <w:spacing w:line="240" w:lineRule="auto"/>
        <w:rPr>
          <w:rFonts w:ascii="Brandon Grotesque Office Light" w:hAnsi="Brandon Grotesque Office Light"/>
          <w:b/>
        </w:rPr>
      </w:pPr>
      <w:r>
        <w:rPr>
          <w:rFonts w:ascii="Brandon Grotesque Office Light" w:hAnsi="Brandon Grotesque Office Light"/>
        </w:rPr>
        <w:t>CLAUDIA HAEVERNICK</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p>
    <w:p w14:paraId="65F1BE90" w14:textId="77777777" w:rsidR="00DE5D07" w:rsidRPr="00EF6D6B" w:rsidRDefault="00DE5D07" w:rsidP="00DE5D07">
      <w:pPr>
        <w:spacing w:line="240" w:lineRule="auto"/>
        <w:rPr>
          <w:rFonts w:ascii="Brandon Grotesque Office Light" w:hAnsi="Brandon Grotesque Office Light"/>
        </w:rPr>
      </w:pPr>
      <w:r>
        <w:rPr>
          <w:rFonts w:ascii="Brandon Grotesque Office Light" w:hAnsi="Brandon Grotesque Office Light"/>
        </w:rPr>
        <w:t>Responsable de la communication d'entreprise</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p>
    <w:p w14:paraId="06288504" w14:textId="77777777" w:rsidR="00DE5D07" w:rsidRPr="00EF6D6B" w:rsidRDefault="00DE5D07" w:rsidP="00DE5D07">
      <w:pPr>
        <w:spacing w:line="240" w:lineRule="auto"/>
        <w:rPr>
          <w:rFonts w:ascii="Brandon Grotesque Office Light" w:hAnsi="Brandon Grotesque Office Light"/>
        </w:rPr>
      </w:pPr>
      <w:r>
        <w:rPr>
          <w:rFonts w:ascii="Brandon Grotesque Office Light" w:hAnsi="Brandon Grotesque Office Light"/>
        </w:rPr>
        <w:t>T + 49 (0) 9343 503-349</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p>
    <w:p w14:paraId="28A27263" w14:textId="61C3FA54" w:rsidR="002A7428" w:rsidRPr="00055C4A" w:rsidRDefault="00DE5D07" w:rsidP="00556DD1">
      <w:pPr>
        <w:spacing w:line="240" w:lineRule="auto"/>
        <w:rPr>
          <w:rFonts w:ascii="Brandon Grotesque Office Light" w:hAnsi="Brandon Grotesque Office Light"/>
        </w:rPr>
      </w:pPr>
      <w:r>
        <w:rPr>
          <w:rFonts w:ascii="Brandon Grotesque Office Light" w:hAnsi="Brandon Grotesque Office Light"/>
        </w:rPr>
        <w:t>claudia.haevernick@lauda.de</w:t>
      </w:r>
      <w:r>
        <w:rPr>
          <w:rFonts w:ascii="Brandon Grotesque Office Light" w:hAnsi="Brandon Grotesque Office Light"/>
        </w:rPr>
        <w:tab/>
        <w:t xml:space="preserve">                                 </w:t>
      </w:r>
      <w:r>
        <w:rPr>
          <w:rFonts w:ascii="Brandon Grotesque Office Light" w:hAnsi="Brandon Grotesque Office Light"/>
        </w:rPr>
        <w:tab/>
      </w:r>
      <w:r>
        <w:rPr>
          <w:rFonts w:ascii="Brandon Grotesque Office Light" w:hAnsi="Brandon Grotesque Office Light"/>
        </w:rPr>
        <w:tab/>
      </w:r>
    </w:p>
    <w:sectPr w:rsidR="002A7428" w:rsidRPr="00055C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Brandon Grotesque Office Light">
    <w:panose1 w:val="020B0303020203060202"/>
    <w:charset w:val="00"/>
    <w:family w:val="swiss"/>
    <w:pitch w:val="variable"/>
    <w:sig w:usb0="A00000AF" w:usb1="5000205B"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FB"/>
    <w:rsid w:val="00055C4A"/>
    <w:rsid w:val="0005644E"/>
    <w:rsid w:val="000771A8"/>
    <w:rsid w:val="000B2B01"/>
    <w:rsid w:val="00136BC3"/>
    <w:rsid w:val="00154971"/>
    <w:rsid w:val="00161E24"/>
    <w:rsid w:val="001D6469"/>
    <w:rsid w:val="001F66B8"/>
    <w:rsid w:val="00223AF9"/>
    <w:rsid w:val="00224CC9"/>
    <w:rsid w:val="002426B4"/>
    <w:rsid w:val="00267CE2"/>
    <w:rsid w:val="00287606"/>
    <w:rsid w:val="002A7428"/>
    <w:rsid w:val="002B372C"/>
    <w:rsid w:val="002B68F5"/>
    <w:rsid w:val="002E2987"/>
    <w:rsid w:val="002E330D"/>
    <w:rsid w:val="00315C0B"/>
    <w:rsid w:val="00323EA2"/>
    <w:rsid w:val="003902CD"/>
    <w:rsid w:val="003E7BE4"/>
    <w:rsid w:val="00470999"/>
    <w:rsid w:val="004740A2"/>
    <w:rsid w:val="00482DC8"/>
    <w:rsid w:val="0049413B"/>
    <w:rsid w:val="004C5259"/>
    <w:rsid w:val="004D17D0"/>
    <w:rsid w:val="004D4E32"/>
    <w:rsid w:val="004F6770"/>
    <w:rsid w:val="0054141A"/>
    <w:rsid w:val="00556DD1"/>
    <w:rsid w:val="00573729"/>
    <w:rsid w:val="0058649D"/>
    <w:rsid w:val="00592E81"/>
    <w:rsid w:val="00597DF8"/>
    <w:rsid w:val="005C4A65"/>
    <w:rsid w:val="00653160"/>
    <w:rsid w:val="006A344A"/>
    <w:rsid w:val="006A5B0B"/>
    <w:rsid w:val="007842E4"/>
    <w:rsid w:val="00821738"/>
    <w:rsid w:val="00855F56"/>
    <w:rsid w:val="008625E7"/>
    <w:rsid w:val="0087132C"/>
    <w:rsid w:val="00886210"/>
    <w:rsid w:val="008A446B"/>
    <w:rsid w:val="008D634D"/>
    <w:rsid w:val="008E7BDD"/>
    <w:rsid w:val="008F3572"/>
    <w:rsid w:val="00902152"/>
    <w:rsid w:val="00982460"/>
    <w:rsid w:val="0098516C"/>
    <w:rsid w:val="009B574E"/>
    <w:rsid w:val="009E2FAF"/>
    <w:rsid w:val="00A94BFB"/>
    <w:rsid w:val="00AC2596"/>
    <w:rsid w:val="00AE4107"/>
    <w:rsid w:val="00AF2B53"/>
    <w:rsid w:val="00B17703"/>
    <w:rsid w:val="00B46705"/>
    <w:rsid w:val="00B64FC8"/>
    <w:rsid w:val="00B6524D"/>
    <w:rsid w:val="00B93A03"/>
    <w:rsid w:val="00BD355E"/>
    <w:rsid w:val="00BF59F9"/>
    <w:rsid w:val="00C3113E"/>
    <w:rsid w:val="00C35F8C"/>
    <w:rsid w:val="00C80958"/>
    <w:rsid w:val="00D24101"/>
    <w:rsid w:val="00D46F1C"/>
    <w:rsid w:val="00D93F8A"/>
    <w:rsid w:val="00DD0D93"/>
    <w:rsid w:val="00DE2303"/>
    <w:rsid w:val="00DE5D07"/>
    <w:rsid w:val="00DF6D0E"/>
    <w:rsid w:val="00E16AA8"/>
    <w:rsid w:val="00E348E3"/>
    <w:rsid w:val="00E44997"/>
    <w:rsid w:val="00E55358"/>
    <w:rsid w:val="00E6519B"/>
    <w:rsid w:val="00ED3852"/>
    <w:rsid w:val="00F056DB"/>
    <w:rsid w:val="00F372C3"/>
    <w:rsid w:val="00F632A6"/>
    <w:rsid w:val="00F91F98"/>
    <w:rsid w:val="00FA4B8D"/>
    <w:rsid w:val="00FF605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6E62"/>
  <w15:chartTrackingRefBased/>
  <w15:docId w15:val="{7B847219-BD78-4820-9943-D432AD4C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A94BFB"/>
    <w:pPr>
      <w:spacing w:after="0" w:line="260" w:lineRule="exact"/>
    </w:pPr>
    <w:rPr>
      <w:rFonts w:ascii="Calibri Light" w:hAnsi="Calibri Light"/>
      <w:color w:val="516068"/>
      <w:sz w:val="20"/>
    </w:rPr>
  </w:style>
  <w:style w:type="paragraph" w:styleId="berschrift3">
    <w:name w:val="heading 3"/>
    <w:aliases w:val="LAUDA Subline"/>
    <w:basedOn w:val="Standard"/>
    <w:next w:val="Standard"/>
    <w:link w:val="berschrift3Zchn"/>
    <w:uiPriority w:val="9"/>
    <w:unhideWhenUsed/>
    <w:qFormat/>
    <w:rsid w:val="003E7BE4"/>
    <w:pPr>
      <w:keepNext/>
      <w:keepLines/>
      <w:spacing w:line="520" w:lineRule="exact"/>
      <w:outlineLvl w:val="2"/>
    </w:pPr>
    <w:rPr>
      <w:rFonts w:eastAsiaTheme="majorEastAsia" w:cstheme="majorBidi"/>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94BFB"/>
    <w:rPr>
      <w:sz w:val="16"/>
      <w:szCs w:val="16"/>
    </w:rPr>
  </w:style>
  <w:style w:type="paragraph" w:styleId="Kommentartext">
    <w:name w:val="annotation text"/>
    <w:basedOn w:val="Standard"/>
    <w:link w:val="KommentartextZchn"/>
    <w:uiPriority w:val="99"/>
    <w:unhideWhenUsed/>
    <w:rsid w:val="00A94BFB"/>
    <w:pPr>
      <w:spacing w:line="240" w:lineRule="auto"/>
    </w:pPr>
    <w:rPr>
      <w:szCs w:val="20"/>
    </w:rPr>
  </w:style>
  <w:style w:type="character" w:customStyle="1" w:styleId="KommentartextZchn">
    <w:name w:val="Kommentartext Zchn"/>
    <w:basedOn w:val="Absatz-Standardschriftart"/>
    <w:link w:val="Kommentartext"/>
    <w:uiPriority w:val="99"/>
    <w:rsid w:val="00A94BFB"/>
    <w:rPr>
      <w:rFonts w:ascii="Calibri Light" w:hAnsi="Calibri Light"/>
      <w:color w:val="516068"/>
      <w:sz w:val="20"/>
      <w:szCs w:val="20"/>
    </w:rPr>
  </w:style>
  <w:style w:type="character" w:customStyle="1" w:styleId="berschrift3Zchn">
    <w:name w:val="Überschrift 3 Zchn"/>
    <w:aliases w:val="LAUDA Subline Zchn"/>
    <w:basedOn w:val="Absatz-Standardschriftart"/>
    <w:link w:val="berschrift3"/>
    <w:uiPriority w:val="9"/>
    <w:rsid w:val="003E7BE4"/>
    <w:rPr>
      <w:rFonts w:ascii="Calibri Light" w:eastAsiaTheme="majorEastAsia" w:hAnsi="Calibri Light" w:cstheme="majorBidi"/>
      <w:bCs/>
      <w:color w:val="516068"/>
      <w:sz w:val="40"/>
    </w:rPr>
  </w:style>
  <w:style w:type="table" w:styleId="Tabellenraster">
    <w:name w:val="Table Grid"/>
    <w:basedOn w:val="NormaleTabelle"/>
    <w:uiPriority w:val="59"/>
    <w:rsid w:val="002A7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24CC9"/>
    <w:pPr>
      <w:spacing w:after="0" w:line="240" w:lineRule="auto"/>
    </w:pPr>
    <w:rPr>
      <w:rFonts w:ascii="Calibri Light" w:hAnsi="Calibri Light"/>
      <w:color w:val="516068"/>
      <w:sz w:val="20"/>
    </w:rPr>
  </w:style>
  <w:style w:type="paragraph" w:styleId="Kommentarthema">
    <w:name w:val="annotation subject"/>
    <w:basedOn w:val="Kommentartext"/>
    <w:next w:val="Kommentartext"/>
    <w:link w:val="KommentarthemaZchn"/>
    <w:uiPriority w:val="99"/>
    <w:semiHidden/>
    <w:unhideWhenUsed/>
    <w:rsid w:val="00D24101"/>
    <w:rPr>
      <w:b/>
      <w:bCs/>
    </w:rPr>
  </w:style>
  <w:style w:type="character" w:customStyle="1" w:styleId="KommentarthemaZchn">
    <w:name w:val="Kommentarthema Zchn"/>
    <w:basedOn w:val="KommentartextZchn"/>
    <w:link w:val="Kommentarthema"/>
    <w:uiPriority w:val="99"/>
    <w:semiHidden/>
    <w:rsid w:val="00D24101"/>
    <w:rPr>
      <w:rFonts w:ascii="Calibri Light" w:hAnsi="Calibri Light"/>
      <w:b/>
      <w:bCs/>
      <w:color w:val="516068"/>
      <w:sz w:val="20"/>
      <w:szCs w:val="20"/>
    </w:rPr>
  </w:style>
  <w:style w:type="character" w:styleId="Platzhaltertext">
    <w:name w:val="Placeholder Text"/>
    <w:basedOn w:val="Absatz-Standardschriftart"/>
    <w:uiPriority w:val="99"/>
    <w:semiHidden/>
    <w:rsid w:val="00B652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45906">
      <w:bodyDiv w:val="1"/>
      <w:marLeft w:val="0"/>
      <w:marRight w:val="0"/>
      <w:marTop w:val="0"/>
      <w:marBottom w:val="0"/>
      <w:divBdr>
        <w:top w:val="none" w:sz="0" w:space="0" w:color="auto"/>
        <w:left w:val="none" w:sz="0" w:space="0" w:color="auto"/>
        <w:bottom w:val="none" w:sz="0" w:space="0" w:color="auto"/>
        <w:right w:val="none" w:sz="0" w:space="0" w:color="auto"/>
      </w:divBdr>
    </w:div>
    <w:div w:id="17114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LAUDA DR. R. WOBSER GMBH CO. KG</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Horn</dc:creator>
  <cp:keywords/>
  <dc:description/>
  <cp:lastModifiedBy>Michelle Grise</cp:lastModifiedBy>
  <cp:revision>15</cp:revision>
  <dcterms:created xsi:type="dcterms:W3CDTF">2023-02-17T15:36:00Z</dcterms:created>
  <dcterms:modified xsi:type="dcterms:W3CDTF">2023-03-09T10:45:00Z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2023-01-30T14:19:16Z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12ef348d-bc27-4ed7-8ee8-22c9b580a072</vt:lpwstr>
  </property>
  <property fmtid="{D5CDD505-2E9C-101B-9397-08002B2CF9AE}" pid="8" name="MSIP_Label_5d7cd897-b558-4ffc-9977-69dc5803fb13_ContentBits">
    <vt:lpwstr>0</vt:lpwstr>
  </property>
</Properties>
</file>