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2DA1" w14:textId="741680CD" w:rsidR="00FA044E" w:rsidRDefault="001B04C3" w:rsidP="00FA044E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bookmarkStart w:id="0" w:name="_Hlk72228224"/>
      <w:r>
        <w:rPr>
          <w:b/>
          <w:rFonts w:ascii="Brandon Grotesque Office Light" w:hAnsi="Brandon Grotesque Office Light"/>
        </w:rPr>
        <w:t xml:space="preserve">ГЛАВНЫЙ АДРЕС ТОЧНОГО ТЕРМОСТАТИРОВАНИЯ</w:t>
      </w:r>
      <w:r>
        <w:rPr>
          <w:b/>
          <w:rFonts w:ascii="Brandon Grotesque Office Light" w:hAnsi="Brandon Grotesque Office Light"/>
        </w:rPr>
        <w:t xml:space="preserve"> </w:t>
      </w:r>
    </w:p>
    <w:p w14:paraId="1ACB6490" w14:textId="018AE3CC" w:rsidR="00FA044E" w:rsidRPr="00AD6FC4" w:rsidRDefault="00FA044E" w:rsidP="00FA044E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Торжественное открытие площади Лаудаплац в штаб-квартире LAUDA</w:t>
      </w:r>
    </w:p>
    <w:p w14:paraId="07DDB185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EF0008C" w14:textId="6318C2E3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21 сентября 2021 г. Компания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 WOBSER GMBH &amp; 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 провела у ворот своего головного офиса в Лауда-Кёнигсхофене торжественную церемонию в честь открытия новой площади Лаудаплац.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праздник под открытым небом наряду с руководством компании LAUDA, ее акционерами и менеджерами высшего звена также были приглашены известные политики: бургомистр доктор Лукас Браун; член ландтага профессор, доктор Вольфганг Райнхарт и член бундестага Нина Варкен.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Церемонию открытия, проводившуюся с соблюдением всех антиковидных правил, посетили около 50 гостей.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Итак, отныне компания LAUDA находится по новому адресу: Лаудаплац, 1.</w:t>
      </w:r>
    </w:p>
    <w:p w14:paraId="3851F4C5" w14:textId="77777777" w:rsidR="00FA044E" w:rsidRPr="00391F78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27F159" w14:textId="48D0D68E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«Нашей компании 65 лет — и все эти 65 лет ее домом была улица Пфаррштрасе».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Этими словами своей торжественной речи управляющий компаньон LAUDA доктор Гунтер Вобсер начал рассказ об исторической смене адреса компании.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Вобсер подчеркнул, что адрес «Лаудаплац, 1» олицетворяет стремление компании к лидерству на мировом рынке термостатирующего оборудования, а еще — ее тесную связь с регионом и городом Лауда-Кёнигсхофен.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Также управленец отметил, что, создав новую площадь, семейная компания еще больше открылась для населения: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«Мы создали импозантное общественное место, где могут отлично провести время велосипедисты, спортсмены и прохожие». По словам доктора Гунтера Вобсера, новая площадь Лаудаплац станет «отличным новым адресом для растущей семейной компании».</w:t>
      </w:r>
    </w:p>
    <w:p w14:paraId="0662BDA0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51151E2" w14:textId="77777777" w:rsidR="00FA044E" w:rsidRPr="00115308" w:rsidRDefault="00FA044E" w:rsidP="00FA044E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Похвала от политиков</w:t>
      </w:r>
    </w:p>
    <w:p w14:paraId="547F0BC4" w14:textId="36806536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 своей речи профессор, доктор Вольфганг Райнхарт — член ландтага и вице-президент ландтага земли Баден-Вюртемберг — высоко оценил как космополитизм компании LAUDA, так и ее тесную связь с родиной.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Также он подчеркнул огромный вклад предприятий среднего бизнеса в развитие немецкой экономики.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открытие площади Лаудаплац, 1 приехала и депутат бундестага Нина Варкен.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«Новый адрес отражает глубокую связь между Лауда-Кёнигсхофеном и компанией LAUDA», — отметила Нина Варкен в своей торжественной речи.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«LAUDA как лидер рынка очень много сделала для борьбы с пандемией и на национальном, и на международном уровне», — подчеркнула политик, оглядываясь на прошедший год.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Она с похвалой отозвалась о разносторонней общественной активности компании, особо выделив достижения бывшего управляющего компаньона доктора Герхарда Вобсера, который также принял участие в торжественной церемонии в качестве гостя.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Свою замечательную речь Нина Варкен завершила отсылкой к новому адресу «Nomen est omen», что в переводе с латинского означает «Имя — это судьба».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честь открытия новой площади бургомистр Лауда-Кёнигсхофена доктор Лукас Браун передал доктору Гунтеру Вобсеру официальную табличку с новым адресом.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 словам доктора Лукаса Брауна, город гордится LAUDA: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«Сердечно поздравляю с этим славным событием».</w:t>
      </w:r>
    </w:p>
    <w:p w14:paraId="28F32EAE" w14:textId="77777777" w:rsidR="00FA044E" w:rsidRPr="00E045EC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4527FD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FEF82E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3F83C278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bookmarkEnd w:id="0"/>
    <w:p w14:paraId="3CC8538E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C3A3FE1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1B19E04" w14:textId="77777777" w:rsidR="00FA044E" w:rsidRDefault="00FA044E" w:rsidP="00FA044E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Фото: pic_LAUDA_Grundsteinlegung_Gruppenfoto_21-07-26_roh.jpg</w:t>
      </w:r>
    </w:p>
    <w:p w14:paraId="6607BBEB" w14:textId="7AA0A02E" w:rsidR="00FA044E" w:rsidRDefault="00512B5C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Смена адреса на «Лаудаплац, 1» — значимый повод для гордости: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консультант и компаньон д-р Герхард Вобсер, бургомистр д-р Лукас Браун, член бундестага Нина Варкен, управляющий компаньон LAUDA, д-р Гунтер Вобсер, член ландтага проф., д-р Вольфганг Райнхарт и управляющий директор LAUDA д-р Марк Штрикер.</w:t>
      </w:r>
    </w:p>
    <w:p w14:paraId="51C1169D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778D629E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060D4296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45C0194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7596C01C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3354F40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5D225BC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p w14:paraId="05CB950C" w14:textId="64F09EC7" w:rsidR="008F6BA4" w:rsidRPr="00FA044E" w:rsidRDefault="008F6BA4" w:rsidP="00FA044E"/>
    <w:sectPr w:rsidR="008F6BA4" w:rsidRPr="00FA044E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dirty" w:grammar="dirty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16EA"/>
    <w:rsid w:val="000106F6"/>
    <w:rsid w:val="00011FA6"/>
    <w:rsid w:val="000131DE"/>
    <w:rsid w:val="00016E71"/>
    <w:rsid w:val="00017CDD"/>
    <w:rsid w:val="0002210C"/>
    <w:rsid w:val="00030CD6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5308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04C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4DEE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A4C41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E5740"/>
    <w:rsid w:val="002F5A35"/>
    <w:rsid w:val="002F6E68"/>
    <w:rsid w:val="003101B8"/>
    <w:rsid w:val="003110BB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91F78"/>
    <w:rsid w:val="0039363E"/>
    <w:rsid w:val="003A578B"/>
    <w:rsid w:val="003B08D1"/>
    <w:rsid w:val="003B2EFA"/>
    <w:rsid w:val="003B3409"/>
    <w:rsid w:val="003C2120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37ACF"/>
    <w:rsid w:val="00444473"/>
    <w:rsid w:val="004519F7"/>
    <w:rsid w:val="00456D96"/>
    <w:rsid w:val="0046260C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A4558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2B5C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61F53"/>
    <w:rsid w:val="00562C93"/>
    <w:rsid w:val="005649BF"/>
    <w:rsid w:val="005700AD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1C09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A34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3FA8"/>
    <w:rsid w:val="007852EC"/>
    <w:rsid w:val="00790AE9"/>
    <w:rsid w:val="00793A1A"/>
    <w:rsid w:val="00797A3A"/>
    <w:rsid w:val="007A0D98"/>
    <w:rsid w:val="007A1E98"/>
    <w:rsid w:val="007A214C"/>
    <w:rsid w:val="007B21B5"/>
    <w:rsid w:val="007B4E56"/>
    <w:rsid w:val="007C6316"/>
    <w:rsid w:val="007C7D98"/>
    <w:rsid w:val="007D3CF2"/>
    <w:rsid w:val="007D3DD8"/>
    <w:rsid w:val="007D790D"/>
    <w:rsid w:val="007E2B3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3B4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8704D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01E6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39A5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A60F4"/>
    <w:rsid w:val="00AB05ED"/>
    <w:rsid w:val="00AB1BFE"/>
    <w:rsid w:val="00AB37C5"/>
    <w:rsid w:val="00AB5252"/>
    <w:rsid w:val="00AB7AC2"/>
    <w:rsid w:val="00AC0A8F"/>
    <w:rsid w:val="00AC0B73"/>
    <w:rsid w:val="00AC5259"/>
    <w:rsid w:val="00AC6793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0FE6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1A5D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4F1"/>
    <w:rsid w:val="00D4396A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93ADF"/>
    <w:rsid w:val="00FA0437"/>
    <w:rsid w:val="00FA044E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10</cp:revision>
  <cp:lastPrinted>2021-04-30T14:11:00Z</cp:lastPrinted>
  <dcterms:created xsi:type="dcterms:W3CDTF">2021-09-21T14:15:00Z</dcterms:created>
  <dcterms:modified xsi:type="dcterms:W3CDTF">2021-09-22T06:47:00Z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