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1A53" w14:textId="6DFC5589" w:rsidR="00E00D7C" w:rsidRDefault="0045107F" w:rsidP="00226832">
      <w:pPr>
        <w:pStyle w:val="berschrift3"/>
        <w:spacing w:line="264" w:lineRule="auto"/>
        <w:rPr>
          <w:b/>
          <w:szCs w:val="24"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ИННОВАЦИЯ В ЦЕНТРЕ</w:t>
      </w:r>
    </w:p>
    <w:p w14:paraId="0AA37BBB" w14:textId="779D087C" w:rsidR="009F0AC7" w:rsidRPr="00EF6D6B" w:rsidRDefault="0072547E" w:rsidP="00226832">
      <w:pPr>
        <w:pStyle w:val="berschrift3"/>
        <w:spacing w:line="264" w:lineRule="auto"/>
        <w:rPr>
          <w:szCs w:val="24"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Специалист по термостатированию LAUDA в сотрудничестве с new.degree GmbH основывает собственную компанию, которая будет заниматься не относящимися к основной деятельности инновациями.</w:t>
      </w:r>
    </w:p>
    <w:p w14:paraId="3CCE73E0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43A6A412" w14:textId="11576CED" w:rsidR="008254DA" w:rsidRDefault="00AB5252" w:rsidP="00E00D7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Лауда-Кёнигсхофен, 25 марта 2021 г. — </w:t>
      </w:r>
      <w:bookmarkStart w:id="0" w:name="_Hlk67565086"/>
      <w:r>
        <w:rPr>
          <w:rFonts w:ascii="Brandon Grotesque Office Light" w:hAnsi="Brandon Grotesque Office Light"/>
        </w:rPr>
        <w:t xml:space="preserve">компания LAUDA DR.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R. WOBSER GMBH &amp; CO.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KG</w:t>
      </w:r>
      <w:bookmarkEnd w:id="0"/>
      <w:r>
        <w:rPr>
          <w:rFonts w:ascii="Brandon Grotesque Office Light" w:hAnsi="Brandon Grotesque Office Light"/>
        </w:rPr>
        <w:t xml:space="preserve">, мировой лидер на рынке термостатирующего оборудования и установок, увеличивает свою компетентность в сфере инноваций в пределах группы компаний LAUDA.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 начале года LAUDA в сотрудничестве с new.degree GmbH основывает 100-процентную дочернюю компанию, которая будет заниматься не относящейся к основной деятельности — области термостатирования — инновационной деятельностью.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Руководителем новой компании, в которой занято семь сотрудников на территории страны и за ее пределами, является Биргит Диллманн (Birgit Dillmann).</w:t>
      </w:r>
      <w:r>
        <w:rPr>
          <w:rFonts w:ascii="Brandon Grotesque Office Light" w:hAnsi="Brandon Grotesque Office Light"/>
        </w:rPr>
        <w:t xml:space="preserve"> </w:t>
      </w:r>
    </w:p>
    <w:p w14:paraId="4F9AE410" w14:textId="77777777" w:rsidR="008254DA" w:rsidRPr="00E00D7C" w:rsidRDefault="008254DA" w:rsidP="00E00D7C">
      <w:pPr>
        <w:spacing w:line="240" w:lineRule="auto"/>
        <w:rPr>
          <w:rFonts w:ascii="Brandon Grotesque Office Light" w:hAnsi="Brandon Grotesque Office Light"/>
        </w:rPr>
      </w:pPr>
    </w:p>
    <w:p w14:paraId="46E959F5" w14:textId="3E064BFE" w:rsidR="00E00D7C" w:rsidRPr="00E00D7C" w:rsidRDefault="008B29B6" w:rsidP="00E00D7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Компания new.degree GmbH осуществляет управление стартапами LAUDA, инновационной лабораторией LAUDA, включая внешнее отделение в г. Морган Хилл (США), а также отделом LAUDA по вопросам дигитализации, ответственным за проекты в области дигитализации в пределах компании LAUDA.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Новая компания занимается также вопросами внутреннего менеджмента компании LAUDA, осуществляющего управление идеями сотрудников, касающихся новых продуктов, новых сфер деятельности и возможной оптимизации процессов.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Благодаря этому объединению предполагается дальнейшая профессионализация и стратегическое развитие существующих видов деятельности.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 данный момент штаб-квартира new.degree GmbH расположена в Лауда-Кёнигсхофене.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Тем не менее в среднесрочной перспективе запланирован переезд в инновационный центр Brainstation, спроектированный управляющим партнером компании LAUDA д-ром Гюнтером Вобсером (Gunther Wobser) и расположенный на одноименном вокзале (вокзал Лауда), для обеспечения необходимого для рождения креативных идей и достижения успеха пространства.</w:t>
      </w:r>
      <w:r>
        <w:rPr>
          <w:rFonts w:ascii="Brandon Grotesque Office Light" w:hAnsi="Brandon Grotesque Office Light"/>
        </w:rPr>
        <w:t xml:space="preserve"> </w:t>
      </w:r>
    </w:p>
    <w:p w14:paraId="012CDC2E" w14:textId="77777777" w:rsidR="00E00D7C" w:rsidRPr="00E00D7C" w:rsidRDefault="00E00D7C" w:rsidP="00E00D7C">
      <w:pPr>
        <w:spacing w:line="240" w:lineRule="auto"/>
        <w:rPr>
          <w:rFonts w:ascii="Brandon Grotesque Office Light" w:hAnsi="Brandon Grotesque Office Light"/>
        </w:rPr>
      </w:pPr>
    </w:p>
    <w:p w14:paraId="3D381BD7" w14:textId="0CCED9B0" w:rsidR="00AB5045" w:rsidRDefault="00E00D7C" w:rsidP="00E00D7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Ключевой задачей нового предприятия является определение важного для области термостатирования инновационного потенциала также за пределами уже имеющейся привычной коммерческой деятельности компании LAUDA, развитие этого потенциала для разработки инновационных решений и их испытание на ранней стадии в пределах рынка.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Соответствующие потенциальные ориентиры будут регулярно появляться за счет анализа трендов и подходящих полей поиска, открытия новых возможностей в отношении определяющих будущее технологий, целевого сотрудничества со стартапами, а также благодаря соответствующим концептам относительно внутреннего управления идеями.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Инновационная лаборатория проводит быстрый и достоверный анализ подобных идей, учитывая перспективы сбыта и их инновационный потенциал.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С помощью динамичных методов разработки, таких как «Бережливый стартап» или «Дизайн-мышление», многообещающие идеи проходят процесс разработки при активном привлечении потенциальных пользователей для формирования так называемого минимально жизнеспособного продукта (minimum viable product, MVP).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При успешном прохождении испытания данные идеи предлагаются для дальнейшего развития с целью выхода на рынок.</w:t>
      </w:r>
      <w:r>
        <w:rPr>
          <w:rFonts w:ascii="Brandon Grotesque Office Light" w:hAnsi="Brandon Grotesque Office Light"/>
        </w:rPr>
        <w:t xml:space="preserve"> </w:t>
      </w:r>
    </w:p>
    <w:p w14:paraId="420EBAD1" w14:textId="77777777" w:rsidR="00AB5045" w:rsidRDefault="00AB5045" w:rsidP="00E00D7C">
      <w:pPr>
        <w:spacing w:line="240" w:lineRule="auto"/>
        <w:rPr>
          <w:rFonts w:ascii="Brandon Grotesque Office Light" w:hAnsi="Brandon Grotesque Office Light"/>
        </w:rPr>
      </w:pPr>
    </w:p>
    <w:p w14:paraId="0943935B" w14:textId="390C662A" w:rsidR="00AB5045" w:rsidRPr="00AB5045" w:rsidRDefault="00AB5045" w:rsidP="001A0933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Поддержка и сопровождение новых предприятий</w:t>
      </w:r>
    </w:p>
    <w:p w14:paraId="52AB646A" w14:textId="22C811D7" w:rsidR="00D008F5" w:rsidRDefault="00AB5045" w:rsidP="001A0933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Компания new.degree GmbH сопровождает стартапы, предлагающие важные технологические инновации, оказывая им поддержку при формировании коммерческой деятельности и участвуя в совместных пилотных проектах для продвижения их деятельности.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Помимо этого, специалисты по вопросам инноваций руководства компании LAUDA рекомендуют посредством комплексной систематизации проводить стратегическое инвестирование в успешные стартапы.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До настоящего времени компания LAUDA успешно инвестировала в три стартапа — watttron, ENER-IQ и Better Basics Laborbedarf.</w:t>
      </w:r>
    </w:p>
    <w:p w14:paraId="2107D84C" w14:textId="77777777" w:rsidR="00AB5045" w:rsidRPr="00E00D7C" w:rsidRDefault="00AB5045" w:rsidP="001A0933">
      <w:pPr>
        <w:spacing w:line="240" w:lineRule="auto"/>
        <w:rPr>
          <w:rFonts w:ascii="Brandon Grotesque Office Light" w:hAnsi="Brandon Grotesque Office Light"/>
        </w:rPr>
      </w:pPr>
    </w:p>
    <w:p w14:paraId="6471A12E" w14:textId="38C11E55" w:rsidR="00C51EB0" w:rsidRDefault="00E00D7C" w:rsidP="001A0933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За счет интеграции занятого ранее в сфере ИТ отдела по вопросам дигитализации в компанию new.degree GmbH в обязанности новой единицы входит теперь также форсирование цифровых трансформационных процессов компании LAUDA.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Здесь следует особенно выделить совместно проведенную в материнской компании разработку ориентированных на клиента цифровых продуктов и сервисных услуг, таких как аппаратная диагностика, а также бизнес-модели, основанные на данных.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Поэтому в компании new.degree тесно сотрудничают друг с другом занятые в двух филиалах эксперты, специализирующихся в различных областях, например маркетинговые стратеги, менеджеры инноваций, специалисты в области дигитализации и материаловедения, инженеры.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Они получают дополнительную поддержку от сети знаний группы компаний LAUDA.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Кроме того, компания LAUDA является частью коллаборационной платформы Maschinenraum в Берлине, развивающей идею инновационной экосистемы и объединяющей предприятия среднего уровня и семейные предприятия для совместного продвижения тем будущего.</w:t>
      </w:r>
    </w:p>
    <w:p w14:paraId="452DE17D" w14:textId="77777777" w:rsidR="00C51EB0" w:rsidRDefault="00C51EB0" w:rsidP="001A0933">
      <w:pPr>
        <w:spacing w:line="240" w:lineRule="auto"/>
        <w:rPr>
          <w:rFonts w:ascii="Brandon Grotesque Office Light" w:hAnsi="Brandon Grotesque Office Light"/>
        </w:rPr>
      </w:pPr>
    </w:p>
    <w:p w14:paraId="37A49255" w14:textId="77777777" w:rsidR="00C51EB0" w:rsidRDefault="00C51EB0" w:rsidP="001A0933">
      <w:pPr>
        <w:spacing w:line="240" w:lineRule="auto"/>
        <w:rPr>
          <w:rFonts w:ascii="Brandon Grotesque Office Light" w:hAnsi="Brandon Grotesque Office Light"/>
        </w:rPr>
      </w:pPr>
    </w:p>
    <w:p w14:paraId="45806FC6" w14:textId="0C306522" w:rsidR="00D73A70" w:rsidRPr="00EF6D6B" w:rsidRDefault="00D73A70" w:rsidP="001A0933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О компании LAUDA</w:t>
      </w:r>
      <w:r>
        <w:rPr>
          <w:b/>
          <w:rFonts w:ascii="Brandon Grotesque Office Light" w:hAnsi="Brandon Grotesque Office Light"/>
        </w:rPr>
        <w:t xml:space="preserve"> </w:t>
      </w:r>
    </w:p>
    <w:p w14:paraId="6B4CD4B8" w14:textId="255F88BC" w:rsidR="00D73A70" w:rsidRPr="00EF6D6B" w:rsidRDefault="00D73A70" w:rsidP="001A0933">
      <w:pPr>
        <w:spacing w:line="240" w:lineRule="auto"/>
        <w:rPr>
          <w:b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Компания LAUDA — лидер на мировом рынке в области точного термостатирования.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Наши термостатирующее оборудование и нагревающие/охлаждающие системы оказываются центром многих исполнительных устройств.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Как поставщик комплексных решений наша компания обеспечивает оптимальную температуру в области исследований, производства и контроля качества.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Вот уже более 65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7EF51E15" w14:textId="455EFC5A" w:rsidR="00D73A70" w:rsidRPr="00EF6D6B" w:rsidRDefault="00D73A70" w:rsidP="00226832">
      <w:pPr>
        <w:spacing w:line="240" w:lineRule="auto"/>
        <w:rPr>
          <w:rFonts w:ascii="Brandon Grotesque Office Light" w:hAnsi="Brandon Grotesque Office Light"/>
        </w:rPr>
      </w:pPr>
    </w:p>
    <w:p w14:paraId="6803F03E" w14:textId="77777777" w:rsidR="00087868" w:rsidRPr="00EF6D6B" w:rsidRDefault="00087868" w:rsidP="00226832">
      <w:pPr>
        <w:spacing w:line="240" w:lineRule="auto"/>
        <w:rPr>
          <w:rFonts w:ascii="Brandon Grotesque Office Light" w:hAnsi="Brandon Grotesque Office Light"/>
        </w:rPr>
      </w:pPr>
    </w:p>
    <w:p w14:paraId="2963D0C6" w14:textId="13A518E9" w:rsidR="00B67BA6" w:rsidRPr="00A8002B" w:rsidRDefault="00991A0E" w:rsidP="00226832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Фото 1: pic_new.degree_01_21-03-10_roh.jpg</w:t>
      </w:r>
    </w:p>
    <w:p w14:paraId="71C4ACF1" w14:textId="7E7BCBBC" w:rsidR="00F600AB" w:rsidRPr="00EF6D6B" w:rsidRDefault="0024698E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Недавно основанная компания new.degree GmbH объединяет инновационную деятельность производителя термостатов и лидера мирового рынка LAUDA.</w:t>
      </w:r>
    </w:p>
    <w:p w14:paraId="7FF56A4E" w14:textId="04FC3025" w:rsidR="00962238" w:rsidRPr="00EF6D6B" w:rsidRDefault="00962238" w:rsidP="00962238">
      <w:pPr>
        <w:spacing w:line="240" w:lineRule="auto"/>
        <w:jc w:val="both"/>
        <w:rPr>
          <w:rFonts w:ascii="Brandon Grotesque Office Light" w:hAnsi="Brandon Grotesque Office Light"/>
        </w:rPr>
      </w:pPr>
    </w:p>
    <w:p w14:paraId="1232FBEC" w14:textId="1BA210DC" w:rsidR="0043694F" w:rsidRPr="00A8002B" w:rsidRDefault="0043694F" w:rsidP="0043694F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Фото 2: pic_new.degree_02_21-03-10_roh.jpg</w:t>
      </w:r>
    </w:p>
    <w:p w14:paraId="48F749A7" w14:textId="2911B153" w:rsidR="0043694F" w:rsidRPr="00EF6D6B" w:rsidRDefault="0043694F" w:rsidP="0043694F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Биргит Диллманн (слева), руководитель new.degree GmbH, со своей командой отождествляет в группе компаний LAUDA важный для области термостатирования инновационный потенциал и форсирует дальнейшую дигитализацию лидера мирового рынка.</w:t>
      </w:r>
    </w:p>
    <w:p w14:paraId="59CFAE04" w14:textId="51D158FE" w:rsidR="00962238" w:rsidRDefault="00962238" w:rsidP="00226832">
      <w:pPr>
        <w:spacing w:line="240" w:lineRule="auto"/>
        <w:rPr>
          <w:rFonts w:ascii="Brandon Grotesque Office Light" w:hAnsi="Brandon Grotesque Office Light"/>
        </w:rPr>
      </w:pPr>
    </w:p>
    <w:p w14:paraId="7A72FD35" w14:textId="0B65BB3F" w:rsidR="0043694F" w:rsidRPr="00A8002B" w:rsidRDefault="0043694F" w:rsidP="0043694F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Фото 3: pic_new.degree_03_21-03-10_roh.jpg</w:t>
      </w:r>
    </w:p>
    <w:p w14:paraId="2868CC7C" w14:textId="68214FF3" w:rsidR="0043694F" w:rsidRPr="00EF6D6B" w:rsidRDefault="0043694F" w:rsidP="0043694F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Руководитель недавно основанной компании new.degree GmbH Биргит Диллманн (в центре) с несколькими сотрудниками из свой команды</w:t>
      </w:r>
    </w:p>
    <w:p w14:paraId="21EF7548" w14:textId="77777777" w:rsidR="0043694F" w:rsidRPr="00EF6D6B" w:rsidRDefault="0043694F" w:rsidP="00226832">
      <w:pPr>
        <w:spacing w:line="240" w:lineRule="auto"/>
        <w:rPr>
          <w:rFonts w:ascii="Brandon Grotesque Office Light" w:hAnsi="Brandon Grotesque Office Light"/>
        </w:rPr>
      </w:pPr>
    </w:p>
    <w:p w14:paraId="58895AF3" w14:textId="77777777" w:rsidR="00B94BEC" w:rsidRPr="00EF6D6B" w:rsidRDefault="00B94BEC" w:rsidP="00226832">
      <w:pPr>
        <w:spacing w:line="240" w:lineRule="auto"/>
        <w:rPr>
          <w:rFonts w:ascii="Brandon Grotesque Office Light" w:hAnsi="Brandon Grotesque Office Light"/>
        </w:rPr>
      </w:pPr>
    </w:p>
    <w:p w14:paraId="546C71E2" w14:textId="77777777" w:rsidR="00C456FA" w:rsidRPr="00EF6D6B" w:rsidRDefault="00C456FA" w:rsidP="00226832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Прямое контактное лицо компании LAUDA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РОБЕРТ ХОРН (ROBERT HORN)</w:t>
      </w:r>
    </w:p>
    <w:p w14:paraId="5F59CE15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Руководитель по онлайн-службам и контенту</w:t>
      </w:r>
    </w:p>
    <w:p w14:paraId="1343D373" w14:textId="6DD8F9C3" w:rsidR="00C456FA" w:rsidRPr="00EF6D6B" w:rsidRDefault="00E304A9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Тел.: + 49 (0) 9343 503-162</w:t>
      </w:r>
    </w:p>
    <w:p w14:paraId="2C1391C2" w14:textId="77777777" w:rsidR="00C456FA" w:rsidRPr="00A8002B" w:rsidRDefault="00A36BED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Факс: + 49 (0) 9343 503-283</w:t>
      </w:r>
    </w:p>
    <w:p w14:paraId="05CB950C" w14:textId="77777777" w:rsidR="008F6BA4" w:rsidRPr="00A8002B" w:rsidRDefault="000A59E1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robert.horn@lauda.de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www.lauda.de</w:t>
      </w:r>
    </w:p>
    <w:sectPr w:rsidR="008F6BA4" w:rsidRPr="00A8002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20171" w14:textId="77777777" w:rsidR="00D83DF7" w:rsidRDefault="00D83DF7" w:rsidP="001A7663">
      <w:pPr>
        <w:spacing w:line="240" w:lineRule="auto"/>
      </w:pPr>
      <w:r>
        <w:separator/>
      </w:r>
    </w:p>
  </w:endnote>
  <w:endnote w:type="continuationSeparator" w:id="0">
    <w:p w14:paraId="5BD01CA1" w14:textId="77777777" w:rsidR="00D83DF7" w:rsidRDefault="00D83DF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mbria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29D8" w14:textId="77777777" w:rsidR="00C37385" w:rsidRDefault="00C3738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BA444" w14:textId="77777777" w:rsidR="00D83DF7" w:rsidRDefault="00D83DF7" w:rsidP="001A7663">
      <w:pPr>
        <w:spacing w:line="240" w:lineRule="auto"/>
      </w:pPr>
      <w:r>
        <w:separator/>
      </w:r>
    </w:p>
  </w:footnote>
  <w:footnote w:type="continuationSeparator" w:id="0">
    <w:p w14:paraId="7768D326" w14:textId="77777777" w:rsidR="00D83DF7" w:rsidRDefault="00D83DF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2862" w14:textId="77777777" w:rsidR="00C37385" w:rsidRDefault="00C37385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dirty" w:grammar="dirty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106F6"/>
    <w:rsid w:val="000131DE"/>
    <w:rsid w:val="00016E71"/>
    <w:rsid w:val="00017CDD"/>
    <w:rsid w:val="0002210C"/>
    <w:rsid w:val="00032C1E"/>
    <w:rsid w:val="00032DB3"/>
    <w:rsid w:val="00034397"/>
    <w:rsid w:val="000360F7"/>
    <w:rsid w:val="00036288"/>
    <w:rsid w:val="00037A5A"/>
    <w:rsid w:val="00043694"/>
    <w:rsid w:val="000463AD"/>
    <w:rsid w:val="000502B9"/>
    <w:rsid w:val="00052155"/>
    <w:rsid w:val="0005238D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E5423"/>
    <w:rsid w:val="000F47A2"/>
    <w:rsid w:val="001001D8"/>
    <w:rsid w:val="00101D19"/>
    <w:rsid w:val="00105047"/>
    <w:rsid w:val="001064D1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5FF"/>
    <w:rsid w:val="00123250"/>
    <w:rsid w:val="00134C34"/>
    <w:rsid w:val="00135097"/>
    <w:rsid w:val="0013645B"/>
    <w:rsid w:val="0015017D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5DDF"/>
    <w:rsid w:val="001878D0"/>
    <w:rsid w:val="0019055C"/>
    <w:rsid w:val="00195CD8"/>
    <w:rsid w:val="00196772"/>
    <w:rsid w:val="001A0933"/>
    <w:rsid w:val="001A7663"/>
    <w:rsid w:val="001B4EB7"/>
    <w:rsid w:val="001B7690"/>
    <w:rsid w:val="001C166D"/>
    <w:rsid w:val="001C180B"/>
    <w:rsid w:val="001C396B"/>
    <w:rsid w:val="001C3CE8"/>
    <w:rsid w:val="001D1292"/>
    <w:rsid w:val="001E1D0F"/>
    <w:rsid w:val="001E24B9"/>
    <w:rsid w:val="001E40C5"/>
    <w:rsid w:val="001E570A"/>
    <w:rsid w:val="001F08B8"/>
    <w:rsid w:val="001F2F66"/>
    <w:rsid w:val="001F3C22"/>
    <w:rsid w:val="001F4283"/>
    <w:rsid w:val="001F4E60"/>
    <w:rsid w:val="001F56E8"/>
    <w:rsid w:val="00201E1D"/>
    <w:rsid w:val="002042FD"/>
    <w:rsid w:val="0021252E"/>
    <w:rsid w:val="00213BBC"/>
    <w:rsid w:val="00221EBC"/>
    <w:rsid w:val="00223F3A"/>
    <w:rsid w:val="00226832"/>
    <w:rsid w:val="00233243"/>
    <w:rsid w:val="002378C7"/>
    <w:rsid w:val="00237AA4"/>
    <w:rsid w:val="00237D46"/>
    <w:rsid w:val="002418F0"/>
    <w:rsid w:val="00243318"/>
    <w:rsid w:val="002455B5"/>
    <w:rsid w:val="002465B4"/>
    <w:rsid w:val="0024698E"/>
    <w:rsid w:val="0024793A"/>
    <w:rsid w:val="00251828"/>
    <w:rsid w:val="002545BA"/>
    <w:rsid w:val="00254928"/>
    <w:rsid w:val="00257177"/>
    <w:rsid w:val="0025762D"/>
    <w:rsid w:val="002622EC"/>
    <w:rsid w:val="00264148"/>
    <w:rsid w:val="002642CF"/>
    <w:rsid w:val="00264380"/>
    <w:rsid w:val="0026583F"/>
    <w:rsid w:val="00266BD7"/>
    <w:rsid w:val="00271E28"/>
    <w:rsid w:val="00276F4C"/>
    <w:rsid w:val="00277BC9"/>
    <w:rsid w:val="002822D6"/>
    <w:rsid w:val="00284465"/>
    <w:rsid w:val="00286C92"/>
    <w:rsid w:val="002879E7"/>
    <w:rsid w:val="00292433"/>
    <w:rsid w:val="00296FA0"/>
    <w:rsid w:val="0029792F"/>
    <w:rsid w:val="002A2226"/>
    <w:rsid w:val="002A2E3A"/>
    <w:rsid w:val="002A6AE8"/>
    <w:rsid w:val="002A6E0D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32C4"/>
    <w:rsid w:val="002D7793"/>
    <w:rsid w:val="002D7A53"/>
    <w:rsid w:val="002E19A5"/>
    <w:rsid w:val="002E3A48"/>
    <w:rsid w:val="002F5A35"/>
    <w:rsid w:val="0030036F"/>
    <w:rsid w:val="00303043"/>
    <w:rsid w:val="00310858"/>
    <w:rsid w:val="0031134E"/>
    <w:rsid w:val="00312B35"/>
    <w:rsid w:val="00321B1B"/>
    <w:rsid w:val="003225D7"/>
    <w:rsid w:val="00323318"/>
    <w:rsid w:val="003277C5"/>
    <w:rsid w:val="00331032"/>
    <w:rsid w:val="00332C06"/>
    <w:rsid w:val="00334C33"/>
    <w:rsid w:val="00340712"/>
    <w:rsid w:val="003524F6"/>
    <w:rsid w:val="0035317B"/>
    <w:rsid w:val="0035339E"/>
    <w:rsid w:val="00354660"/>
    <w:rsid w:val="003559CB"/>
    <w:rsid w:val="00361772"/>
    <w:rsid w:val="00371E55"/>
    <w:rsid w:val="0037690C"/>
    <w:rsid w:val="00381944"/>
    <w:rsid w:val="0038215A"/>
    <w:rsid w:val="00382940"/>
    <w:rsid w:val="0039408C"/>
    <w:rsid w:val="003940B8"/>
    <w:rsid w:val="00395772"/>
    <w:rsid w:val="003B2EFA"/>
    <w:rsid w:val="003B3409"/>
    <w:rsid w:val="003C4555"/>
    <w:rsid w:val="003C6CC1"/>
    <w:rsid w:val="003C73AD"/>
    <w:rsid w:val="003D2457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4F81"/>
    <w:rsid w:val="0042560D"/>
    <w:rsid w:val="004336B6"/>
    <w:rsid w:val="0043694F"/>
    <w:rsid w:val="00437772"/>
    <w:rsid w:val="0045075E"/>
    <w:rsid w:val="0045107F"/>
    <w:rsid w:val="00452D93"/>
    <w:rsid w:val="00465AA7"/>
    <w:rsid w:val="00470DB8"/>
    <w:rsid w:val="0047242F"/>
    <w:rsid w:val="00475F0A"/>
    <w:rsid w:val="00481CC0"/>
    <w:rsid w:val="00485EF7"/>
    <w:rsid w:val="00492836"/>
    <w:rsid w:val="004929C9"/>
    <w:rsid w:val="0049367D"/>
    <w:rsid w:val="0049574E"/>
    <w:rsid w:val="004A2887"/>
    <w:rsid w:val="004A34A0"/>
    <w:rsid w:val="004A446F"/>
    <w:rsid w:val="004B2050"/>
    <w:rsid w:val="004B2B0E"/>
    <w:rsid w:val="004B3274"/>
    <w:rsid w:val="004B6BC5"/>
    <w:rsid w:val="004C0D96"/>
    <w:rsid w:val="004C14E4"/>
    <w:rsid w:val="004C3D3B"/>
    <w:rsid w:val="004C6CB3"/>
    <w:rsid w:val="004D4263"/>
    <w:rsid w:val="004E10F0"/>
    <w:rsid w:val="004E1A7D"/>
    <w:rsid w:val="004E4C77"/>
    <w:rsid w:val="004E709E"/>
    <w:rsid w:val="004E7939"/>
    <w:rsid w:val="004F0105"/>
    <w:rsid w:val="004F0501"/>
    <w:rsid w:val="004F051E"/>
    <w:rsid w:val="004F19F0"/>
    <w:rsid w:val="004F7EF8"/>
    <w:rsid w:val="00500839"/>
    <w:rsid w:val="00501266"/>
    <w:rsid w:val="00501510"/>
    <w:rsid w:val="00505919"/>
    <w:rsid w:val="00510DB4"/>
    <w:rsid w:val="00513FEA"/>
    <w:rsid w:val="00517CD5"/>
    <w:rsid w:val="0052091D"/>
    <w:rsid w:val="00543B46"/>
    <w:rsid w:val="00546F3B"/>
    <w:rsid w:val="00550F00"/>
    <w:rsid w:val="00551DA1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1E5D"/>
    <w:rsid w:val="005F4A9D"/>
    <w:rsid w:val="00602563"/>
    <w:rsid w:val="0060261B"/>
    <w:rsid w:val="006064A0"/>
    <w:rsid w:val="00607649"/>
    <w:rsid w:val="00611662"/>
    <w:rsid w:val="006131E8"/>
    <w:rsid w:val="00613771"/>
    <w:rsid w:val="0061546D"/>
    <w:rsid w:val="00622E3C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B01F4"/>
    <w:rsid w:val="006B0F68"/>
    <w:rsid w:val="006B2254"/>
    <w:rsid w:val="006B57B2"/>
    <w:rsid w:val="006C3BED"/>
    <w:rsid w:val="006C78BD"/>
    <w:rsid w:val="006D0E58"/>
    <w:rsid w:val="006D63A8"/>
    <w:rsid w:val="006D69A8"/>
    <w:rsid w:val="006D7236"/>
    <w:rsid w:val="006D7247"/>
    <w:rsid w:val="006D7295"/>
    <w:rsid w:val="006E2046"/>
    <w:rsid w:val="006F113D"/>
    <w:rsid w:val="006F4844"/>
    <w:rsid w:val="006F569B"/>
    <w:rsid w:val="00700D0C"/>
    <w:rsid w:val="00701DC1"/>
    <w:rsid w:val="007041FB"/>
    <w:rsid w:val="0070766B"/>
    <w:rsid w:val="00711EFB"/>
    <w:rsid w:val="00713A32"/>
    <w:rsid w:val="00713EAA"/>
    <w:rsid w:val="00722C08"/>
    <w:rsid w:val="007243BD"/>
    <w:rsid w:val="0072547E"/>
    <w:rsid w:val="00730A85"/>
    <w:rsid w:val="0073169A"/>
    <w:rsid w:val="00743C1E"/>
    <w:rsid w:val="00744020"/>
    <w:rsid w:val="00747913"/>
    <w:rsid w:val="007503C2"/>
    <w:rsid w:val="00750C9F"/>
    <w:rsid w:val="00750DCF"/>
    <w:rsid w:val="00753EC0"/>
    <w:rsid w:val="00755F20"/>
    <w:rsid w:val="00762FD8"/>
    <w:rsid w:val="00763395"/>
    <w:rsid w:val="007708E6"/>
    <w:rsid w:val="007725A9"/>
    <w:rsid w:val="0077372E"/>
    <w:rsid w:val="00782443"/>
    <w:rsid w:val="007852EC"/>
    <w:rsid w:val="00790AE9"/>
    <w:rsid w:val="00793A1A"/>
    <w:rsid w:val="007A0D98"/>
    <w:rsid w:val="007A1E98"/>
    <w:rsid w:val="007A214C"/>
    <w:rsid w:val="007A2D3F"/>
    <w:rsid w:val="007B21B5"/>
    <w:rsid w:val="007C211D"/>
    <w:rsid w:val="007C468C"/>
    <w:rsid w:val="007C599E"/>
    <w:rsid w:val="007C6316"/>
    <w:rsid w:val="007D03B8"/>
    <w:rsid w:val="007E1D6F"/>
    <w:rsid w:val="007E2D20"/>
    <w:rsid w:val="007E50DF"/>
    <w:rsid w:val="007E5BC2"/>
    <w:rsid w:val="007F7C29"/>
    <w:rsid w:val="00804515"/>
    <w:rsid w:val="0080696E"/>
    <w:rsid w:val="008113F2"/>
    <w:rsid w:val="00812ACE"/>
    <w:rsid w:val="0081305A"/>
    <w:rsid w:val="00813978"/>
    <w:rsid w:val="00820B12"/>
    <w:rsid w:val="008252D8"/>
    <w:rsid w:val="008254DA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A0F94"/>
    <w:rsid w:val="008A1086"/>
    <w:rsid w:val="008A195C"/>
    <w:rsid w:val="008B20C1"/>
    <w:rsid w:val="008B29B6"/>
    <w:rsid w:val="008B38FD"/>
    <w:rsid w:val="008B798C"/>
    <w:rsid w:val="008C2AD6"/>
    <w:rsid w:val="008C43B8"/>
    <w:rsid w:val="008D0882"/>
    <w:rsid w:val="008D134D"/>
    <w:rsid w:val="008D1FEA"/>
    <w:rsid w:val="008D61D2"/>
    <w:rsid w:val="008E0E46"/>
    <w:rsid w:val="008E5C80"/>
    <w:rsid w:val="008E5CB4"/>
    <w:rsid w:val="008F6BA4"/>
    <w:rsid w:val="0090270F"/>
    <w:rsid w:val="00905821"/>
    <w:rsid w:val="00905C28"/>
    <w:rsid w:val="009146BF"/>
    <w:rsid w:val="0091797A"/>
    <w:rsid w:val="00934361"/>
    <w:rsid w:val="009352AC"/>
    <w:rsid w:val="009360E1"/>
    <w:rsid w:val="009405C3"/>
    <w:rsid w:val="00941DD6"/>
    <w:rsid w:val="00941E75"/>
    <w:rsid w:val="0094233A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315"/>
    <w:rsid w:val="009A5967"/>
    <w:rsid w:val="009A5EDA"/>
    <w:rsid w:val="009B4F81"/>
    <w:rsid w:val="009B61DA"/>
    <w:rsid w:val="009C01DB"/>
    <w:rsid w:val="009C194C"/>
    <w:rsid w:val="009C3034"/>
    <w:rsid w:val="009C4343"/>
    <w:rsid w:val="009C686D"/>
    <w:rsid w:val="009D78DC"/>
    <w:rsid w:val="009D7963"/>
    <w:rsid w:val="009E2EEB"/>
    <w:rsid w:val="009E3755"/>
    <w:rsid w:val="009E3791"/>
    <w:rsid w:val="009F0AC7"/>
    <w:rsid w:val="009F0EB9"/>
    <w:rsid w:val="009F28D7"/>
    <w:rsid w:val="009F2D3D"/>
    <w:rsid w:val="009F50B2"/>
    <w:rsid w:val="00A05D6B"/>
    <w:rsid w:val="00A10E7C"/>
    <w:rsid w:val="00A1493C"/>
    <w:rsid w:val="00A178D4"/>
    <w:rsid w:val="00A204C7"/>
    <w:rsid w:val="00A2068B"/>
    <w:rsid w:val="00A20B1B"/>
    <w:rsid w:val="00A2254F"/>
    <w:rsid w:val="00A252DD"/>
    <w:rsid w:val="00A25F0F"/>
    <w:rsid w:val="00A26870"/>
    <w:rsid w:val="00A36BED"/>
    <w:rsid w:val="00A40914"/>
    <w:rsid w:val="00A411F2"/>
    <w:rsid w:val="00A42325"/>
    <w:rsid w:val="00A43650"/>
    <w:rsid w:val="00A45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DA7"/>
    <w:rsid w:val="00A8002B"/>
    <w:rsid w:val="00A90940"/>
    <w:rsid w:val="00A91EBE"/>
    <w:rsid w:val="00A9229F"/>
    <w:rsid w:val="00A92EDA"/>
    <w:rsid w:val="00A94AC5"/>
    <w:rsid w:val="00A960C3"/>
    <w:rsid w:val="00A96752"/>
    <w:rsid w:val="00A975A4"/>
    <w:rsid w:val="00AA0161"/>
    <w:rsid w:val="00AA2728"/>
    <w:rsid w:val="00AA29E1"/>
    <w:rsid w:val="00AA6927"/>
    <w:rsid w:val="00AB05ED"/>
    <w:rsid w:val="00AB1BFE"/>
    <w:rsid w:val="00AB37C5"/>
    <w:rsid w:val="00AB5045"/>
    <w:rsid w:val="00AB50FD"/>
    <w:rsid w:val="00AB5252"/>
    <w:rsid w:val="00AC0A8F"/>
    <w:rsid w:val="00AC0B7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4C6"/>
    <w:rsid w:val="00B125F0"/>
    <w:rsid w:val="00B1499D"/>
    <w:rsid w:val="00B16A8B"/>
    <w:rsid w:val="00B20245"/>
    <w:rsid w:val="00B2762B"/>
    <w:rsid w:val="00B32472"/>
    <w:rsid w:val="00B40631"/>
    <w:rsid w:val="00B440D8"/>
    <w:rsid w:val="00B51D3C"/>
    <w:rsid w:val="00B56CA5"/>
    <w:rsid w:val="00B573CB"/>
    <w:rsid w:val="00B649F0"/>
    <w:rsid w:val="00B67AB3"/>
    <w:rsid w:val="00B67BA6"/>
    <w:rsid w:val="00B71A9A"/>
    <w:rsid w:val="00B71F28"/>
    <w:rsid w:val="00B74E45"/>
    <w:rsid w:val="00B7789D"/>
    <w:rsid w:val="00B80178"/>
    <w:rsid w:val="00B81EBF"/>
    <w:rsid w:val="00B82126"/>
    <w:rsid w:val="00B837A0"/>
    <w:rsid w:val="00B84A1B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A72D9"/>
    <w:rsid w:val="00BB2623"/>
    <w:rsid w:val="00BB4C8F"/>
    <w:rsid w:val="00BB5F8D"/>
    <w:rsid w:val="00BB65E4"/>
    <w:rsid w:val="00BB7BD8"/>
    <w:rsid w:val="00BC2122"/>
    <w:rsid w:val="00BC7559"/>
    <w:rsid w:val="00BD3E44"/>
    <w:rsid w:val="00BD4A6A"/>
    <w:rsid w:val="00BE27CE"/>
    <w:rsid w:val="00BE2AE9"/>
    <w:rsid w:val="00BE50CD"/>
    <w:rsid w:val="00BF0599"/>
    <w:rsid w:val="00BF433F"/>
    <w:rsid w:val="00BF6A09"/>
    <w:rsid w:val="00C0101C"/>
    <w:rsid w:val="00C01021"/>
    <w:rsid w:val="00C04EAB"/>
    <w:rsid w:val="00C11C28"/>
    <w:rsid w:val="00C13CFF"/>
    <w:rsid w:val="00C1471D"/>
    <w:rsid w:val="00C23445"/>
    <w:rsid w:val="00C26BFC"/>
    <w:rsid w:val="00C338E5"/>
    <w:rsid w:val="00C37385"/>
    <w:rsid w:val="00C456FA"/>
    <w:rsid w:val="00C45D97"/>
    <w:rsid w:val="00C4702C"/>
    <w:rsid w:val="00C47443"/>
    <w:rsid w:val="00C47A35"/>
    <w:rsid w:val="00C5136A"/>
    <w:rsid w:val="00C51EB0"/>
    <w:rsid w:val="00C570D1"/>
    <w:rsid w:val="00C57F5B"/>
    <w:rsid w:val="00C600D5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4F07"/>
    <w:rsid w:val="00C954C5"/>
    <w:rsid w:val="00C97A7C"/>
    <w:rsid w:val="00CA075C"/>
    <w:rsid w:val="00CA295A"/>
    <w:rsid w:val="00CA462B"/>
    <w:rsid w:val="00CB1155"/>
    <w:rsid w:val="00CB120B"/>
    <w:rsid w:val="00CB2C57"/>
    <w:rsid w:val="00CB52BE"/>
    <w:rsid w:val="00CB5D35"/>
    <w:rsid w:val="00CB77BF"/>
    <w:rsid w:val="00CC242B"/>
    <w:rsid w:val="00CC4BB8"/>
    <w:rsid w:val="00CC6B9F"/>
    <w:rsid w:val="00CD2126"/>
    <w:rsid w:val="00CD3803"/>
    <w:rsid w:val="00CD4251"/>
    <w:rsid w:val="00CE56B5"/>
    <w:rsid w:val="00CF0690"/>
    <w:rsid w:val="00CF4625"/>
    <w:rsid w:val="00CF5A03"/>
    <w:rsid w:val="00D008F5"/>
    <w:rsid w:val="00D02232"/>
    <w:rsid w:val="00D03B73"/>
    <w:rsid w:val="00D06380"/>
    <w:rsid w:val="00D12355"/>
    <w:rsid w:val="00D133A0"/>
    <w:rsid w:val="00D227F9"/>
    <w:rsid w:val="00D2674D"/>
    <w:rsid w:val="00D3125F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2130"/>
    <w:rsid w:val="00D678AD"/>
    <w:rsid w:val="00D72BE7"/>
    <w:rsid w:val="00D73A70"/>
    <w:rsid w:val="00D77BB3"/>
    <w:rsid w:val="00D82BCB"/>
    <w:rsid w:val="00D83DF7"/>
    <w:rsid w:val="00D86FA3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759A"/>
    <w:rsid w:val="00DC0E6D"/>
    <w:rsid w:val="00DC6C90"/>
    <w:rsid w:val="00DC7D61"/>
    <w:rsid w:val="00DD099D"/>
    <w:rsid w:val="00DE0999"/>
    <w:rsid w:val="00DE395F"/>
    <w:rsid w:val="00DE40D1"/>
    <w:rsid w:val="00DE6D2B"/>
    <w:rsid w:val="00DF124A"/>
    <w:rsid w:val="00DF1B19"/>
    <w:rsid w:val="00DF233A"/>
    <w:rsid w:val="00DF291C"/>
    <w:rsid w:val="00DF441B"/>
    <w:rsid w:val="00DF4F2C"/>
    <w:rsid w:val="00DF606C"/>
    <w:rsid w:val="00E000EB"/>
    <w:rsid w:val="00E00B91"/>
    <w:rsid w:val="00E00D7C"/>
    <w:rsid w:val="00E014CA"/>
    <w:rsid w:val="00E022BF"/>
    <w:rsid w:val="00E05003"/>
    <w:rsid w:val="00E072B4"/>
    <w:rsid w:val="00E11874"/>
    <w:rsid w:val="00E15F47"/>
    <w:rsid w:val="00E253FF"/>
    <w:rsid w:val="00E275A8"/>
    <w:rsid w:val="00E304A9"/>
    <w:rsid w:val="00E31131"/>
    <w:rsid w:val="00E33EAD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62E28"/>
    <w:rsid w:val="00E656A2"/>
    <w:rsid w:val="00E73C0B"/>
    <w:rsid w:val="00E744E5"/>
    <w:rsid w:val="00E74E58"/>
    <w:rsid w:val="00E8115F"/>
    <w:rsid w:val="00E816F6"/>
    <w:rsid w:val="00E8306E"/>
    <w:rsid w:val="00E85461"/>
    <w:rsid w:val="00E90287"/>
    <w:rsid w:val="00E90D24"/>
    <w:rsid w:val="00E92075"/>
    <w:rsid w:val="00E93359"/>
    <w:rsid w:val="00EA08A6"/>
    <w:rsid w:val="00EA2AED"/>
    <w:rsid w:val="00EA357A"/>
    <w:rsid w:val="00EA5B8D"/>
    <w:rsid w:val="00EA6A46"/>
    <w:rsid w:val="00EC213A"/>
    <w:rsid w:val="00EC505C"/>
    <w:rsid w:val="00ED2022"/>
    <w:rsid w:val="00ED3FD7"/>
    <w:rsid w:val="00ED58C8"/>
    <w:rsid w:val="00EE2DCA"/>
    <w:rsid w:val="00EE6C37"/>
    <w:rsid w:val="00EE72F3"/>
    <w:rsid w:val="00EF2172"/>
    <w:rsid w:val="00EF6D6B"/>
    <w:rsid w:val="00EF6E51"/>
    <w:rsid w:val="00EF7FCE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E6B"/>
    <w:rsid w:val="00F42B72"/>
    <w:rsid w:val="00F44E5F"/>
    <w:rsid w:val="00F453CD"/>
    <w:rsid w:val="00F47584"/>
    <w:rsid w:val="00F51DDC"/>
    <w:rsid w:val="00F52237"/>
    <w:rsid w:val="00F53887"/>
    <w:rsid w:val="00F53BF2"/>
    <w:rsid w:val="00F56FC2"/>
    <w:rsid w:val="00F600AB"/>
    <w:rsid w:val="00F650E5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2D89-9CFA-434C-8C55-BB13E80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Хосе-Антонио Мората (Jose-Antonio Morata)</dc:creator>
  <cp:lastModifiedBy>Robert Horn</cp:lastModifiedBy>
  <cp:revision>11</cp:revision>
  <cp:lastPrinted>2019-10-15T09:07:00Z</cp:lastPrinted>
  <dcterms:created xsi:type="dcterms:W3CDTF">2021-03-10T15:26:00Z</dcterms:created>
  <dcterms:modified xsi:type="dcterms:W3CDTF">2021-03-26T08:45:00Z</dcterms:modified>
</cp:coreProperties>
</file>