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7BBB" w14:textId="44C942DA" w:rsidR="009F0AC7" w:rsidRPr="00870685" w:rsidRDefault="0043040E" w:rsidP="00296866">
      <w:pPr>
        <w:pStyle w:val="berschrift3"/>
        <w:spacing w:line="240" w:lineRule="auto"/>
        <w:rPr>
          <w:b/>
          <w:szCs w:val="24"/>
          <w:rFonts w:ascii="Brandon Grotesque Office Light" w:hAnsi="Brandon Grotesque Office Light"/>
        </w:rPr>
      </w:pPr>
      <w:r>
        <w:rPr>
          <w:b/>
          <w:szCs w:val="24"/>
          <w:rFonts w:ascii="Brandon Grotesque Office Light" w:hAnsi="Brandon Grotesque Office Light"/>
        </w:rPr>
        <w:t xml:space="preserve">ULTRA-PURS, FIABLES, ERGONOMIQUES</w:t>
      </w:r>
    </w:p>
    <w:p w14:paraId="3C78CE10" w14:textId="48852F72" w:rsidR="003924BD" w:rsidRPr="00B57AB0" w:rsidRDefault="00B57AB0" w:rsidP="00296866">
      <w:pPr>
        <w:spacing w:line="240" w:lineRule="auto"/>
        <w:rPr>
          <w:sz w:val="40"/>
          <w:szCs w:val="40"/>
          <w:rFonts w:ascii="Arial" w:hAnsi="Arial" w:cs="Arial"/>
        </w:rPr>
      </w:pPr>
      <w:r>
        <w:rPr>
          <w:sz w:val="40"/>
          <w:szCs w:val="40"/>
          <w:rFonts w:ascii="Brandon Grotesque Office Light" w:hAnsi="Brandon Grotesque Office Light"/>
        </w:rPr>
        <w:t xml:space="preserve">LAUDA étend sa gamme avec des distillateurs haut de gamme dotés du label « GFL Technology »</w:t>
      </w:r>
    </w:p>
    <w:p w14:paraId="3CCE73E0" w14:textId="77777777" w:rsidR="00C456FA" w:rsidRPr="006D3113" w:rsidRDefault="00C456FA" w:rsidP="00296866">
      <w:pPr>
        <w:spacing w:line="240" w:lineRule="auto"/>
        <w:rPr>
          <w:rFonts w:ascii="Brandon Grotesque Office Light" w:hAnsi="Brandon Grotesque Office Light"/>
          <w:sz w:val="16"/>
        </w:rPr>
      </w:pPr>
    </w:p>
    <w:p w14:paraId="22EA4FAC" w14:textId="6C57943D" w:rsidR="00686D13" w:rsidRDefault="00464C8C" w:rsidP="00DE70D0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Lauda-Königshofen, le 24 juin 2020 – LAUDA, le leader mondial du marché des appareils et installations de thermorégulation de précision complète sa gamme d'équipements de laboratoire avec la ligne de distillateurs LAUDA Puridest.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Ces appareils dotés du label « GFL Technology » produisent un distillat ultra-pur, à faible teneur en gaz, stérile et apyrogène présentant un niveau de conductivité très faible.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Les distillateurs Puridest sont mis en œuvre pour la préparation d'échantillons dans les domaines bactériologique et médical, mais aussi pour la préparation de cultures cellulaires et tissulaires.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Ils sont également utilisés pour les processus de nettoyage et de stérilisation, les solutions tampons et les applications microbiologiques et analytiques.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 distillat est conforme aux prescriptions de la pharmacopée allemande (DAB) et aux dispositions des pharmacopées internationales.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Les distillateurs LAUDA Puridest distillent également l'eau brute de moindre qualité, séparent les polluants et tuent efficacement les germes tels que les bactéries ou les virus.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6C4ADF72" w14:textId="77777777" w:rsidR="00DE70D0" w:rsidRDefault="00DE70D0" w:rsidP="00DE70D0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2CB90FC" w14:textId="6781CE66" w:rsidR="00692EFC" w:rsidRDefault="00DE70D0" w:rsidP="00686D13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Faciles à entretenir et simples à utiliser</w:t>
      </w:r>
    </w:p>
    <w:p w14:paraId="79D807E0" w14:textId="77777777" w:rsidR="00DE70D0" w:rsidRPr="00DE70D0" w:rsidRDefault="00DE70D0" w:rsidP="00686D13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</w:p>
    <w:p w14:paraId="58A90D36" w14:textId="1424A7E4" w:rsidR="00F727AD" w:rsidRDefault="00692EFC" w:rsidP="00F727AD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Les distillateurs LAUDA Puridest sont proposés dans le monde entier dans quatre gammes de produits performantes, ce qui représente 14 modèles avec des variantes à un ou deux étages en acier inoxydable ou en verre.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Selon le modèle, les appareils peuvent disposer d’un réservoir et produire de 2 à 12 litres de distillat par heure avec une conductivité pouvant atteindre des valeurs inférieures à 1,6 µS/cm.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Outre leur fiabilité et leur longévité exceptionnelle, les distillateurs LAUDA Puridest se caractérisent également par leur facilité d’utilisation au quotidien dans le laboratoire.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 mise en service et le fonctionnement des équipements sont extrêmement simples.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Après avoir raccordé l'eau brute et l'alimentation électrique, il est possible de prélever directement une eau ultra-pure.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Les appareils sont sans entretien car les distillateurs en verre assurent automatiquement le nettoyage des polluants.</w:t>
      </w:r>
      <w:r>
        <w:rPr>
          <w:szCs w:val="24"/>
          <w:rFonts w:ascii="Brandon Grotesque Office Light" w:hAnsi="Brandon Grotesque Office Light"/>
        </w:rPr>
        <w:t xml:space="preserve"> </w:t>
      </w:r>
    </w:p>
    <w:p w14:paraId="40DD1F2C" w14:textId="77777777" w:rsidR="00686D13" w:rsidRDefault="00686D13" w:rsidP="00686D13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05530814" w14:textId="387A12BD" w:rsidR="00D65491" w:rsidRDefault="00D65491" w:rsidP="00D65491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Distillateurs LAUDA Puridest avec le label « Technologie GFL »</w:t>
      </w:r>
    </w:p>
    <w:p w14:paraId="4605C3F5" w14:textId="77777777" w:rsidR="00DE70D0" w:rsidRPr="00D65491" w:rsidRDefault="00DE70D0" w:rsidP="00D65491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</w:p>
    <w:p w14:paraId="14ACA3C8" w14:textId="5D4989AD" w:rsidR="00D65491" w:rsidRDefault="00D65491" w:rsidP="00D65491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Une expérience de plusieurs dizaines d'années et un perfectionnement technique ont permis de fixer des normes :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Les distillateurs LAUDA Puridest sont conçus et fabriqués par LAUDA-GFL.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 société fait partie du groupe LAUDA depuis le 31 décembre 2018 et est reconnue à l'échelle mondiale comme un fabricant haut de gamme d'équipements de laboratoire fiables.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 label « Technologie GFL » permet à LAUDA de reprendre la tradition de la marque GFL, très appréciée des laboratoires depuis plus de 50 ans pour sa qualité et sa longévité.</w:t>
      </w:r>
    </w:p>
    <w:p w14:paraId="60832571" w14:textId="77777777" w:rsidR="00D65491" w:rsidRPr="00D65491" w:rsidRDefault="00D65491" w:rsidP="00D65491">
      <w:pPr>
        <w:spacing w:line="240" w:lineRule="auto"/>
        <w:rPr>
          <w:rFonts w:ascii="Brandon Grotesque Office Light" w:hAnsi="Brandon Grotesque Office Light"/>
          <w:szCs w:val="24"/>
        </w:rPr>
      </w:pPr>
    </w:p>
    <w:p w14:paraId="22404BA7" w14:textId="663B6871" w:rsidR="00D65491" w:rsidRDefault="00D65491" w:rsidP="00D65491">
      <w:pPr>
        <w:spacing w:line="240" w:lineRule="auto"/>
        <w:rPr>
          <w:b/>
          <w:bCs/>
          <w:szCs w:val="24"/>
          <w:rFonts w:ascii="Brandon Grotesque Office Light" w:hAnsi="Brandon Grotesque Office Light"/>
        </w:rPr>
      </w:pPr>
      <w:r>
        <w:rPr>
          <w:b/>
          <w:bCs/>
          <w:szCs w:val="24"/>
          <w:rFonts w:ascii="Brandon Grotesque Office Light" w:hAnsi="Brandon Grotesque Office Light"/>
        </w:rPr>
        <w:t xml:space="preserve">Eau pure :</w:t>
      </w:r>
      <w:r>
        <w:rPr>
          <w:b/>
          <w:bCs/>
          <w:szCs w:val="24"/>
          <w:rFonts w:ascii="Brandon Grotesque Office Light" w:hAnsi="Brandon Grotesque Office Light"/>
        </w:rPr>
        <w:t xml:space="preserve"> </w:t>
      </w:r>
      <w:r>
        <w:rPr>
          <w:b/>
          <w:bCs/>
          <w:szCs w:val="24"/>
          <w:rFonts w:ascii="Brandon Grotesque Office Light" w:hAnsi="Brandon Grotesque Office Light"/>
        </w:rPr>
        <w:t xml:space="preserve">l’art de la distillation</w:t>
      </w:r>
    </w:p>
    <w:p w14:paraId="10229A1C" w14:textId="77777777" w:rsidR="00DE70D0" w:rsidRPr="00D65491" w:rsidRDefault="00DE70D0" w:rsidP="00D65491">
      <w:pPr>
        <w:spacing w:line="240" w:lineRule="auto"/>
        <w:rPr>
          <w:rFonts w:ascii="Brandon Grotesque Office Light" w:hAnsi="Brandon Grotesque Office Light"/>
          <w:b/>
          <w:bCs/>
          <w:szCs w:val="24"/>
        </w:rPr>
      </w:pPr>
    </w:p>
    <w:p w14:paraId="5E4D9884" w14:textId="6736B73A" w:rsidR="002308D4" w:rsidRPr="00D65491" w:rsidRDefault="00D65491" w:rsidP="00D65491">
      <w:pPr>
        <w:spacing w:line="240" w:lineRule="auto"/>
        <w:rPr>
          <w:szCs w:val="24"/>
          <w:rFonts w:ascii="Brandon Grotesque Office Light" w:hAnsi="Brandon Grotesque Office Light"/>
        </w:rPr>
      </w:pPr>
      <w:r>
        <w:rPr>
          <w:szCs w:val="24"/>
          <w:rFonts w:ascii="Brandon Grotesque Office Light" w:hAnsi="Brandon Grotesque Office Light"/>
        </w:rPr>
        <w:t xml:space="preserve">La distillation est une méthode fiable et efficace pour produire de l’eau pure.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La particularité de la distillation est qu’elle nécessite uniquement de l’énergie.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Comparée à d’autres moyens tels que les absorbants ou les solvants, l’énergie présente l’énorme avantage de pouvoir être amenée et retirée aisément d’un système.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Les distillateurs n’ont besoin que d’un entretien minime.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Ils doivent uniquement être nettoyés régulièrement, mais sont sinon sans entretien.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L’eau distillée, également appelée Aquadest (du latin « aqua destillata »), est obtenue par condensation de la vapeur.</w:t>
      </w:r>
      <w:r>
        <w:rPr>
          <w:szCs w:val="24"/>
          <w:rFonts w:ascii="Brandon Grotesque Office Light" w:hAnsi="Brandon Grotesque Office Light"/>
        </w:rPr>
        <w:t xml:space="preserve"> </w:t>
      </w:r>
      <w:r>
        <w:rPr>
          <w:szCs w:val="24"/>
          <w:rFonts w:ascii="Brandon Grotesque Office Light" w:hAnsi="Brandon Grotesque Office Light"/>
        </w:rPr>
        <w:t xml:space="preserve">Cette « eau pure » est exempte à 99,5 % de sels, de matières organiques, de microorganismes, de pyrogènes et de bactéries.</w:t>
      </w:r>
    </w:p>
    <w:p w14:paraId="4668DD6D" w14:textId="2562FC17" w:rsidR="003F5191" w:rsidRDefault="003F5191" w:rsidP="00296866">
      <w:pPr>
        <w:spacing w:line="240" w:lineRule="auto"/>
        <w:rPr>
          <w:rFonts w:ascii="Brandon Grotesque Office Light" w:hAnsi="Brandon Grotesque Office Light"/>
        </w:rPr>
      </w:pPr>
    </w:p>
    <w:p w14:paraId="616DB8F3" w14:textId="77777777" w:rsidR="008B4BC9" w:rsidRPr="00870685" w:rsidRDefault="008B4BC9" w:rsidP="00296866">
      <w:pPr>
        <w:spacing w:line="240" w:lineRule="auto"/>
        <w:rPr>
          <w:rFonts w:ascii="Brandon Grotesque Office Light" w:hAnsi="Brandon Grotesque Office Light"/>
        </w:rPr>
      </w:pPr>
    </w:p>
    <w:p w14:paraId="2B35DA65" w14:textId="1A7EDC98" w:rsidR="00533FCC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À propos de LAUDA</w:t>
      </w:r>
      <w:r>
        <w:rPr>
          <w:b/>
          <w:rFonts w:ascii="Brandon Grotesque Office Light" w:hAnsi="Brandon Grotesque Office Light"/>
        </w:rPr>
        <w:t xml:space="preserve"> </w:t>
      </w:r>
    </w:p>
    <w:p w14:paraId="4C0826BD" w14:textId="77777777" w:rsidR="00533FCC" w:rsidRPr="00870685" w:rsidRDefault="00533FC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Nous sommes LAUDA, le leader mondial en matière de thermorégulation de précision.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Nos appareils de thermorégulation et nos systèmes de chauffage et de refroidissement constituent le cœur de nombreuses applications.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En tant que fournisseurs complets, nous garantissons une technologie de thermorégulation optimale pour la recherche, la production et les contrôles de qualité.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Nous sommes un partenaire fiable, notamment pour les secteurs de l'industrie automobile, de la chimie et de la pharmacie, de l'industrie des semi-conducteurs, de la technologie médicale et de la technique de laboratoire.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Grâce à une équipe de conseillers qualifiés et à des concepts innovants et respectueux de l'environnement, nous ne cessons d'enthousiasmer nos clients du monde entier, même après 60 ans d'activité.</w:t>
      </w:r>
    </w:p>
    <w:p w14:paraId="3B346732" w14:textId="77777777" w:rsidR="00533FCC" w:rsidRPr="00870685" w:rsidRDefault="00533FCC" w:rsidP="00296866">
      <w:pPr>
        <w:spacing w:line="240" w:lineRule="auto"/>
        <w:rPr>
          <w:rFonts w:ascii="Brandon Grotesque Office Light" w:hAnsi="Brandon Grotesque Office Light"/>
        </w:rPr>
      </w:pPr>
    </w:p>
    <w:p w14:paraId="59484781" w14:textId="77777777" w:rsidR="0087174D" w:rsidRPr="00870685" w:rsidRDefault="0087174D" w:rsidP="00296866">
      <w:pPr>
        <w:spacing w:line="240" w:lineRule="auto"/>
        <w:rPr>
          <w:rStyle w:val="Hyperlink"/>
          <w:rFonts w:ascii="Brandon Grotesque Office Light" w:hAnsi="Brandon Grotesque Office Light"/>
          <w:color w:val="516068"/>
        </w:rPr>
      </w:pPr>
    </w:p>
    <w:p w14:paraId="71DF882D" w14:textId="040C849D" w:rsidR="000D66EC" w:rsidRPr="000D66EC" w:rsidRDefault="000D66E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Photo 1 : pic_LAUDA_Puridest_01_rho</w:t>
      </w:r>
    </w:p>
    <w:p w14:paraId="4F632EEE" w14:textId="5661BAAF" w:rsidR="00E2705A" w:rsidRDefault="00D43A05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Selon le modèle, les distillateurs LAUDA Puridest sont disponibles avec un ou deux étages.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Sur la photo 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le Puridest PD 4 R avec réservoir interne.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(Photo 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LAUDA)</w:t>
      </w:r>
    </w:p>
    <w:p w14:paraId="4164670D" w14:textId="77777777" w:rsidR="00D43A05" w:rsidRPr="00870685" w:rsidRDefault="00D43A05" w:rsidP="00296866">
      <w:pPr>
        <w:spacing w:line="240" w:lineRule="auto"/>
        <w:rPr>
          <w:rFonts w:ascii="Brandon Grotesque Office Light" w:hAnsi="Brandon Grotesque Office Light"/>
        </w:rPr>
      </w:pPr>
    </w:p>
    <w:p w14:paraId="2F41DC8C" w14:textId="0BE3A9CC" w:rsidR="000D66EC" w:rsidRPr="000D66EC" w:rsidRDefault="000D66EC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Photo 1 : pic_LAUDA_Puridest_02_rho</w:t>
      </w:r>
    </w:p>
    <w:p w14:paraId="4916A710" w14:textId="1844A075" w:rsidR="00D43A05" w:rsidRPr="00870685" w:rsidRDefault="00D43A05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Le LAUDA Puridest PD 2 produit du distillat ultra-pur à prélever directement.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(Photo :</w:t>
      </w:r>
      <w:r>
        <w:rPr>
          <w:rFonts w:ascii="Brandon Grotesque Office Light" w:hAnsi="Brandon Grotesque Office Light"/>
        </w:rPr>
        <w:t xml:space="preserve"> </w:t>
      </w:r>
      <w:r>
        <w:rPr>
          <w:rFonts w:ascii="Brandon Grotesque Office Light" w:hAnsi="Brandon Grotesque Office Light"/>
        </w:rPr>
        <w:t xml:space="preserve">LAUDA)</w:t>
      </w:r>
    </w:p>
    <w:p w14:paraId="05ED26C5" w14:textId="77777777" w:rsidR="005A3753" w:rsidRDefault="005A3753" w:rsidP="00296866">
      <w:pPr>
        <w:spacing w:line="240" w:lineRule="auto"/>
        <w:rPr>
          <w:rFonts w:ascii="Brandon Grotesque Office Light" w:hAnsi="Brandon Grotesque Office Light"/>
        </w:rPr>
      </w:pPr>
    </w:p>
    <w:p w14:paraId="7787C949" w14:textId="77777777" w:rsidR="000D66EC" w:rsidRPr="00870685" w:rsidRDefault="000D66EC" w:rsidP="00296866">
      <w:pPr>
        <w:spacing w:line="240" w:lineRule="auto"/>
        <w:rPr>
          <w:rFonts w:ascii="Brandon Grotesque Office Light" w:hAnsi="Brandon Grotesque Office Light"/>
        </w:rPr>
      </w:pPr>
    </w:p>
    <w:p w14:paraId="763B9FBF" w14:textId="77777777" w:rsidR="00830C56" w:rsidRPr="00870685" w:rsidRDefault="00830C56" w:rsidP="00296866">
      <w:pPr>
        <w:spacing w:line="240" w:lineRule="auto"/>
        <w:rPr>
          <w:b/>
          <w:rFonts w:ascii="Brandon Grotesque Office Light" w:hAnsi="Brandon Grotesque Office Light"/>
        </w:rPr>
      </w:pPr>
      <w:r>
        <w:rPr>
          <w:b/>
          <w:rFonts w:ascii="Brandon Grotesque Office Light" w:hAnsi="Brandon Grotesque Office Light"/>
        </w:rPr>
        <w:t xml:space="preserve">Contact direct LAUDA</w:t>
      </w:r>
      <w:r>
        <w:rPr>
          <w:b/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ROBERT HORN</w:t>
      </w:r>
    </w:p>
    <w:p w14:paraId="686C67A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Directeur contenu numérique</w:t>
      </w:r>
    </w:p>
    <w:p w14:paraId="21D283CF" w14:textId="77777777" w:rsidR="00830C56" w:rsidRPr="00870685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T + 49 (0) 9343 503-162</w:t>
      </w:r>
    </w:p>
    <w:p w14:paraId="241770DF" w14:textId="77777777" w:rsidR="00830C56" w:rsidRPr="008745D2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F + 49 (0) 9343 503-283</w:t>
      </w:r>
    </w:p>
    <w:p w14:paraId="44EBF548" w14:textId="75F5186C" w:rsidR="0087174D" w:rsidRPr="008745D2" w:rsidRDefault="00830C56" w:rsidP="00296866">
      <w:pPr>
        <w:spacing w:line="240" w:lineRule="auto"/>
        <w:rPr>
          <w:rFonts w:ascii="Brandon Grotesque Office Light" w:hAnsi="Brandon Grotesque Office Light"/>
        </w:rPr>
      </w:pPr>
      <w:r>
        <w:rPr>
          <w:rFonts w:ascii="Brandon Grotesque Office Light" w:hAnsi="Brandon Grotesque Office Light"/>
        </w:rPr>
        <w:t xml:space="preserve">robert.horn@lauda.de</w:t>
      </w:r>
      <w:r>
        <w:rPr>
          <w:rFonts w:ascii="Brandon Grotesque Office Light" w:hAnsi="Brandon Grotesque Office Light"/>
        </w:rPr>
        <w:br/>
      </w:r>
      <w:r>
        <w:rPr>
          <w:rFonts w:ascii="Brandon Grotesque Office Light" w:hAnsi="Brandon Grotesque Office Light"/>
        </w:rPr>
        <w:t xml:space="preserve">www.lauda.de</w:t>
      </w:r>
    </w:p>
    <w:sectPr w:rsidR="0087174D" w:rsidRPr="008745D2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altName w:val="Arial"/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randon Grotesque Medium">
    <w:altName w:val="Brandon Grotesque Office Light"/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Office Light">
    <w:panose1 w:val="020B0303020203060202"/>
    <w:charset w:val="00"/>
    <w:family w:val="swiss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529D8" w14:textId="77777777" w:rsidR="00852B15" w:rsidRDefault="00852B15" w:rsidP="00852B15">
    <w:pPr>
      <w:pStyle w:val="Fuzeile"/>
    </w:pPr>
    <w: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B2862" w14:textId="77777777" w:rsidR="001A7663" w:rsidRDefault="001A7663" w:rsidP="003559CB">
    <w:pPr>
      <w:pStyle w:val="Kopfzeile"/>
    </w:pPr>
    <w: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224CB"/>
    <w:multiLevelType w:val="hybridMultilevel"/>
    <w:tmpl w:val="8F762A78"/>
    <w:lvl w:ilvl="0" w:tplc="BC105D50">
      <w:numFmt w:val="bullet"/>
      <w:lvlText w:val="•"/>
      <w:lvlJc w:val="left"/>
      <w:pPr>
        <w:ind w:left="108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8B7CBE"/>
    <w:multiLevelType w:val="hybridMultilevel"/>
    <w:tmpl w:val="1CC6324A"/>
    <w:lvl w:ilvl="0" w:tplc="BC105D50">
      <w:numFmt w:val="bullet"/>
      <w:lvlText w:val="•"/>
      <w:lvlJc w:val="left"/>
      <w:pPr>
        <w:ind w:left="720" w:hanging="360"/>
      </w:pPr>
      <w:rPr>
        <w:rFonts w:ascii="Brandon Grotesque Light" w:eastAsiaTheme="minorHAnsi" w:hAnsi="Brandon Grotesque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50DF"/>
    <w:multiLevelType w:val="hybridMultilevel"/>
    <w:tmpl w:val="8CA2A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dirty" w:grammar="dirty"/>
  <w:defaultTabStop w:val="709"/>
  <w:autoHyphenation/>
  <w:hyphenationZone w:val="425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38F"/>
    <w:rsid w:val="00003592"/>
    <w:rsid w:val="00003BD8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52D72"/>
    <w:rsid w:val="00063F58"/>
    <w:rsid w:val="00070EA1"/>
    <w:rsid w:val="00072AB2"/>
    <w:rsid w:val="00081610"/>
    <w:rsid w:val="000865AD"/>
    <w:rsid w:val="00086D9D"/>
    <w:rsid w:val="0009212B"/>
    <w:rsid w:val="00094E5A"/>
    <w:rsid w:val="00097B47"/>
    <w:rsid w:val="000A1701"/>
    <w:rsid w:val="000A55C4"/>
    <w:rsid w:val="000A59E1"/>
    <w:rsid w:val="000A7BBE"/>
    <w:rsid w:val="000B2B07"/>
    <w:rsid w:val="000B7FB5"/>
    <w:rsid w:val="000C12B8"/>
    <w:rsid w:val="000C1ABD"/>
    <w:rsid w:val="000C5F2B"/>
    <w:rsid w:val="000C7AE0"/>
    <w:rsid w:val="000D1EB2"/>
    <w:rsid w:val="000D66EC"/>
    <w:rsid w:val="000D6912"/>
    <w:rsid w:val="000F47A2"/>
    <w:rsid w:val="001001D8"/>
    <w:rsid w:val="0010171A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10DB"/>
    <w:rsid w:val="00153F06"/>
    <w:rsid w:val="001620D1"/>
    <w:rsid w:val="001646A0"/>
    <w:rsid w:val="0017338F"/>
    <w:rsid w:val="00173DD2"/>
    <w:rsid w:val="00180854"/>
    <w:rsid w:val="00180F25"/>
    <w:rsid w:val="0018634A"/>
    <w:rsid w:val="001878D0"/>
    <w:rsid w:val="0019055C"/>
    <w:rsid w:val="0019656F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1F56E8"/>
    <w:rsid w:val="00201E1D"/>
    <w:rsid w:val="002042FD"/>
    <w:rsid w:val="00213BBC"/>
    <w:rsid w:val="00221EBC"/>
    <w:rsid w:val="00223F3A"/>
    <w:rsid w:val="0022631E"/>
    <w:rsid w:val="00226EA7"/>
    <w:rsid w:val="002308D4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392D"/>
    <w:rsid w:val="00276F4C"/>
    <w:rsid w:val="002822D6"/>
    <w:rsid w:val="00284465"/>
    <w:rsid w:val="00286C92"/>
    <w:rsid w:val="002879E7"/>
    <w:rsid w:val="00292433"/>
    <w:rsid w:val="00295DC3"/>
    <w:rsid w:val="00296866"/>
    <w:rsid w:val="0029792F"/>
    <w:rsid w:val="002A2226"/>
    <w:rsid w:val="002A2E3A"/>
    <w:rsid w:val="002A44ED"/>
    <w:rsid w:val="002A7196"/>
    <w:rsid w:val="002A7EF6"/>
    <w:rsid w:val="002B0828"/>
    <w:rsid w:val="002B496F"/>
    <w:rsid w:val="002B5978"/>
    <w:rsid w:val="002B5983"/>
    <w:rsid w:val="002C23CC"/>
    <w:rsid w:val="002C2FBC"/>
    <w:rsid w:val="002C3FA5"/>
    <w:rsid w:val="002C4BD4"/>
    <w:rsid w:val="002C7799"/>
    <w:rsid w:val="002D0349"/>
    <w:rsid w:val="002D0DDD"/>
    <w:rsid w:val="002D1290"/>
    <w:rsid w:val="002D1A7D"/>
    <w:rsid w:val="002D27D4"/>
    <w:rsid w:val="002D7793"/>
    <w:rsid w:val="002E19A5"/>
    <w:rsid w:val="002E3A48"/>
    <w:rsid w:val="002E62E4"/>
    <w:rsid w:val="002F5A35"/>
    <w:rsid w:val="00303043"/>
    <w:rsid w:val="00321B1B"/>
    <w:rsid w:val="00323318"/>
    <w:rsid w:val="003277C5"/>
    <w:rsid w:val="00331032"/>
    <w:rsid w:val="00331265"/>
    <w:rsid w:val="00334C33"/>
    <w:rsid w:val="00340712"/>
    <w:rsid w:val="0034449C"/>
    <w:rsid w:val="003524F6"/>
    <w:rsid w:val="003528B1"/>
    <w:rsid w:val="00354660"/>
    <w:rsid w:val="003559CB"/>
    <w:rsid w:val="00361772"/>
    <w:rsid w:val="00371E55"/>
    <w:rsid w:val="00383D4A"/>
    <w:rsid w:val="003924BD"/>
    <w:rsid w:val="0039408C"/>
    <w:rsid w:val="003940B8"/>
    <w:rsid w:val="00395772"/>
    <w:rsid w:val="003B2EFA"/>
    <w:rsid w:val="003B3409"/>
    <w:rsid w:val="003C4555"/>
    <w:rsid w:val="003C6CC1"/>
    <w:rsid w:val="003D2457"/>
    <w:rsid w:val="003F1247"/>
    <w:rsid w:val="003F34EA"/>
    <w:rsid w:val="003F5191"/>
    <w:rsid w:val="003F564D"/>
    <w:rsid w:val="0040404E"/>
    <w:rsid w:val="00417001"/>
    <w:rsid w:val="004179ED"/>
    <w:rsid w:val="004179FE"/>
    <w:rsid w:val="0042186D"/>
    <w:rsid w:val="0042560D"/>
    <w:rsid w:val="0043040E"/>
    <w:rsid w:val="004336B6"/>
    <w:rsid w:val="00437772"/>
    <w:rsid w:val="00440C92"/>
    <w:rsid w:val="00444A8C"/>
    <w:rsid w:val="0045075E"/>
    <w:rsid w:val="00452D93"/>
    <w:rsid w:val="00464C8C"/>
    <w:rsid w:val="00467756"/>
    <w:rsid w:val="00470DB8"/>
    <w:rsid w:val="0047191C"/>
    <w:rsid w:val="00471E99"/>
    <w:rsid w:val="0047242F"/>
    <w:rsid w:val="00481CC0"/>
    <w:rsid w:val="00490477"/>
    <w:rsid w:val="0049367D"/>
    <w:rsid w:val="0049438C"/>
    <w:rsid w:val="0049574E"/>
    <w:rsid w:val="004A2887"/>
    <w:rsid w:val="004A34A0"/>
    <w:rsid w:val="004A446F"/>
    <w:rsid w:val="004B2050"/>
    <w:rsid w:val="004B3274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27FA9"/>
    <w:rsid w:val="00533FCC"/>
    <w:rsid w:val="005340FC"/>
    <w:rsid w:val="00543B46"/>
    <w:rsid w:val="00546F3B"/>
    <w:rsid w:val="0054744E"/>
    <w:rsid w:val="00550F00"/>
    <w:rsid w:val="00551DA1"/>
    <w:rsid w:val="005536BB"/>
    <w:rsid w:val="00561F53"/>
    <w:rsid w:val="00562C93"/>
    <w:rsid w:val="005649BF"/>
    <w:rsid w:val="00566F58"/>
    <w:rsid w:val="00583D49"/>
    <w:rsid w:val="00591983"/>
    <w:rsid w:val="005A10D2"/>
    <w:rsid w:val="005A3753"/>
    <w:rsid w:val="005A79A2"/>
    <w:rsid w:val="005B01C8"/>
    <w:rsid w:val="005B05BD"/>
    <w:rsid w:val="005B5642"/>
    <w:rsid w:val="005B5ABA"/>
    <w:rsid w:val="005C7514"/>
    <w:rsid w:val="005C7592"/>
    <w:rsid w:val="005D2C5D"/>
    <w:rsid w:val="005D415E"/>
    <w:rsid w:val="005D51B9"/>
    <w:rsid w:val="005D7466"/>
    <w:rsid w:val="005E1262"/>
    <w:rsid w:val="005E253F"/>
    <w:rsid w:val="005E42BA"/>
    <w:rsid w:val="005E5AF7"/>
    <w:rsid w:val="005E6B6B"/>
    <w:rsid w:val="00602563"/>
    <w:rsid w:val="0060261B"/>
    <w:rsid w:val="00602DE3"/>
    <w:rsid w:val="006064A0"/>
    <w:rsid w:val="006064AC"/>
    <w:rsid w:val="00607649"/>
    <w:rsid w:val="00613011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56DF6"/>
    <w:rsid w:val="006617D0"/>
    <w:rsid w:val="006725A2"/>
    <w:rsid w:val="00673B3F"/>
    <w:rsid w:val="00675D89"/>
    <w:rsid w:val="006804AD"/>
    <w:rsid w:val="00681080"/>
    <w:rsid w:val="0068625B"/>
    <w:rsid w:val="00686D13"/>
    <w:rsid w:val="0068746E"/>
    <w:rsid w:val="00692ECD"/>
    <w:rsid w:val="00692EFC"/>
    <w:rsid w:val="00693CD1"/>
    <w:rsid w:val="006B0F68"/>
    <w:rsid w:val="006B57B2"/>
    <w:rsid w:val="006C054E"/>
    <w:rsid w:val="006C3BED"/>
    <w:rsid w:val="006C78BD"/>
    <w:rsid w:val="006D0E58"/>
    <w:rsid w:val="006D3113"/>
    <w:rsid w:val="006D5CEE"/>
    <w:rsid w:val="006D63A8"/>
    <w:rsid w:val="006D7236"/>
    <w:rsid w:val="006D7295"/>
    <w:rsid w:val="006E2046"/>
    <w:rsid w:val="006F113D"/>
    <w:rsid w:val="00702139"/>
    <w:rsid w:val="007041FB"/>
    <w:rsid w:val="007059E2"/>
    <w:rsid w:val="00706C35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D9C"/>
    <w:rsid w:val="00762FD8"/>
    <w:rsid w:val="00763395"/>
    <w:rsid w:val="007708E6"/>
    <w:rsid w:val="0077125F"/>
    <w:rsid w:val="00775978"/>
    <w:rsid w:val="00777446"/>
    <w:rsid w:val="00780B42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D0275"/>
    <w:rsid w:val="007E1D6F"/>
    <w:rsid w:val="007E50DF"/>
    <w:rsid w:val="007E5BC2"/>
    <w:rsid w:val="007F75C4"/>
    <w:rsid w:val="007F7C29"/>
    <w:rsid w:val="00804515"/>
    <w:rsid w:val="0080696E"/>
    <w:rsid w:val="008113F2"/>
    <w:rsid w:val="0081305A"/>
    <w:rsid w:val="00820B12"/>
    <w:rsid w:val="008252D8"/>
    <w:rsid w:val="008278A9"/>
    <w:rsid w:val="00830C56"/>
    <w:rsid w:val="00831B27"/>
    <w:rsid w:val="0083248E"/>
    <w:rsid w:val="0083658E"/>
    <w:rsid w:val="00836EE9"/>
    <w:rsid w:val="0083751D"/>
    <w:rsid w:val="0084148D"/>
    <w:rsid w:val="00845C0A"/>
    <w:rsid w:val="008514FA"/>
    <w:rsid w:val="00852B15"/>
    <w:rsid w:val="00854FE7"/>
    <w:rsid w:val="008626BA"/>
    <w:rsid w:val="00862A2F"/>
    <w:rsid w:val="00863855"/>
    <w:rsid w:val="008646F6"/>
    <w:rsid w:val="00864B03"/>
    <w:rsid w:val="00864B31"/>
    <w:rsid w:val="00870685"/>
    <w:rsid w:val="0087174D"/>
    <w:rsid w:val="00873446"/>
    <w:rsid w:val="008745D2"/>
    <w:rsid w:val="00874B73"/>
    <w:rsid w:val="00881128"/>
    <w:rsid w:val="00882689"/>
    <w:rsid w:val="00882E14"/>
    <w:rsid w:val="00884C9C"/>
    <w:rsid w:val="008854EE"/>
    <w:rsid w:val="0088553E"/>
    <w:rsid w:val="008869BB"/>
    <w:rsid w:val="00887FE5"/>
    <w:rsid w:val="00893E7E"/>
    <w:rsid w:val="008A0F94"/>
    <w:rsid w:val="008A1086"/>
    <w:rsid w:val="008A195C"/>
    <w:rsid w:val="008B20C1"/>
    <w:rsid w:val="008B4BC9"/>
    <w:rsid w:val="008B798C"/>
    <w:rsid w:val="008C43B8"/>
    <w:rsid w:val="008C6BC6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21F86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2D4"/>
    <w:rsid w:val="00967DE7"/>
    <w:rsid w:val="00973DE5"/>
    <w:rsid w:val="009758D5"/>
    <w:rsid w:val="009801FE"/>
    <w:rsid w:val="0098233C"/>
    <w:rsid w:val="00982F67"/>
    <w:rsid w:val="0098440B"/>
    <w:rsid w:val="00991A0E"/>
    <w:rsid w:val="009940D8"/>
    <w:rsid w:val="00995AC3"/>
    <w:rsid w:val="00995BFD"/>
    <w:rsid w:val="0099732C"/>
    <w:rsid w:val="009A3279"/>
    <w:rsid w:val="009A5967"/>
    <w:rsid w:val="009B4F81"/>
    <w:rsid w:val="009B61DA"/>
    <w:rsid w:val="009C07A4"/>
    <w:rsid w:val="009C194C"/>
    <w:rsid w:val="009C2176"/>
    <w:rsid w:val="009C3034"/>
    <w:rsid w:val="009C4343"/>
    <w:rsid w:val="009C4956"/>
    <w:rsid w:val="009C55BB"/>
    <w:rsid w:val="009C686D"/>
    <w:rsid w:val="009D78DC"/>
    <w:rsid w:val="009D7963"/>
    <w:rsid w:val="009E06A2"/>
    <w:rsid w:val="009E3791"/>
    <w:rsid w:val="009F0AC7"/>
    <w:rsid w:val="009F0EB9"/>
    <w:rsid w:val="009F28D7"/>
    <w:rsid w:val="00A05C07"/>
    <w:rsid w:val="00A05D6B"/>
    <w:rsid w:val="00A15790"/>
    <w:rsid w:val="00A178D4"/>
    <w:rsid w:val="00A204C7"/>
    <w:rsid w:val="00A2068B"/>
    <w:rsid w:val="00A20B1B"/>
    <w:rsid w:val="00A2254F"/>
    <w:rsid w:val="00A252DD"/>
    <w:rsid w:val="00A26870"/>
    <w:rsid w:val="00A36BED"/>
    <w:rsid w:val="00A43BD1"/>
    <w:rsid w:val="00A45063"/>
    <w:rsid w:val="00A50ADD"/>
    <w:rsid w:val="00A51309"/>
    <w:rsid w:val="00A5140B"/>
    <w:rsid w:val="00A61480"/>
    <w:rsid w:val="00A61E3A"/>
    <w:rsid w:val="00A62610"/>
    <w:rsid w:val="00A646CC"/>
    <w:rsid w:val="00A665C6"/>
    <w:rsid w:val="00A71A1C"/>
    <w:rsid w:val="00A73EAC"/>
    <w:rsid w:val="00A754C6"/>
    <w:rsid w:val="00A76DA7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28C7"/>
    <w:rsid w:val="00AC5259"/>
    <w:rsid w:val="00AD1272"/>
    <w:rsid w:val="00AD2D80"/>
    <w:rsid w:val="00AD4B12"/>
    <w:rsid w:val="00AD5AC0"/>
    <w:rsid w:val="00AD6E25"/>
    <w:rsid w:val="00AF06F6"/>
    <w:rsid w:val="00AF25E6"/>
    <w:rsid w:val="00AF6C9B"/>
    <w:rsid w:val="00B0707E"/>
    <w:rsid w:val="00B074C6"/>
    <w:rsid w:val="00B16A8B"/>
    <w:rsid w:val="00B17D27"/>
    <w:rsid w:val="00B20245"/>
    <w:rsid w:val="00B23FF9"/>
    <w:rsid w:val="00B32472"/>
    <w:rsid w:val="00B325F1"/>
    <w:rsid w:val="00B40631"/>
    <w:rsid w:val="00B553EF"/>
    <w:rsid w:val="00B573CB"/>
    <w:rsid w:val="00B57AB0"/>
    <w:rsid w:val="00B67AB3"/>
    <w:rsid w:val="00B71A9A"/>
    <w:rsid w:val="00B71F28"/>
    <w:rsid w:val="00B74E45"/>
    <w:rsid w:val="00B81EBF"/>
    <w:rsid w:val="00B82126"/>
    <w:rsid w:val="00B837A0"/>
    <w:rsid w:val="00B9215F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5F8D"/>
    <w:rsid w:val="00BB65AB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BF6A17"/>
    <w:rsid w:val="00C01021"/>
    <w:rsid w:val="00C04EAB"/>
    <w:rsid w:val="00C13CFF"/>
    <w:rsid w:val="00C1471D"/>
    <w:rsid w:val="00C26BFC"/>
    <w:rsid w:val="00C338E5"/>
    <w:rsid w:val="00C3576F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A075C"/>
    <w:rsid w:val="00CA295A"/>
    <w:rsid w:val="00CA462B"/>
    <w:rsid w:val="00CB1155"/>
    <w:rsid w:val="00CB120B"/>
    <w:rsid w:val="00CB52BE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177AF"/>
    <w:rsid w:val="00D227F9"/>
    <w:rsid w:val="00D2674D"/>
    <w:rsid w:val="00D27D89"/>
    <w:rsid w:val="00D3125F"/>
    <w:rsid w:val="00D40B94"/>
    <w:rsid w:val="00D43A05"/>
    <w:rsid w:val="00D43B02"/>
    <w:rsid w:val="00D45248"/>
    <w:rsid w:val="00D46F46"/>
    <w:rsid w:val="00D54125"/>
    <w:rsid w:val="00D56B1C"/>
    <w:rsid w:val="00D600B7"/>
    <w:rsid w:val="00D606EF"/>
    <w:rsid w:val="00D6073B"/>
    <w:rsid w:val="00D6074E"/>
    <w:rsid w:val="00D65491"/>
    <w:rsid w:val="00D678AD"/>
    <w:rsid w:val="00D82BCB"/>
    <w:rsid w:val="00D903AD"/>
    <w:rsid w:val="00D917B6"/>
    <w:rsid w:val="00D91DC3"/>
    <w:rsid w:val="00D9206C"/>
    <w:rsid w:val="00DA2040"/>
    <w:rsid w:val="00DA45E1"/>
    <w:rsid w:val="00DA7164"/>
    <w:rsid w:val="00DB025C"/>
    <w:rsid w:val="00DB759A"/>
    <w:rsid w:val="00DC0E6D"/>
    <w:rsid w:val="00DC6C90"/>
    <w:rsid w:val="00DC6E57"/>
    <w:rsid w:val="00DC7D61"/>
    <w:rsid w:val="00DE0999"/>
    <w:rsid w:val="00DE40D1"/>
    <w:rsid w:val="00DE70D0"/>
    <w:rsid w:val="00DF124A"/>
    <w:rsid w:val="00DF1B19"/>
    <w:rsid w:val="00DF233A"/>
    <w:rsid w:val="00DF291C"/>
    <w:rsid w:val="00DF606C"/>
    <w:rsid w:val="00E000EB"/>
    <w:rsid w:val="00E00B91"/>
    <w:rsid w:val="00E014CA"/>
    <w:rsid w:val="00E022BF"/>
    <w:rsid w:val="00E05003"/>
    <w:rsid w:val="00E072B4"/>
    <w:rsid w:val="00E11874"/>
    <w:rsid w:val="00E15F47"/>
    <w:rsid w:val="00E21819"/>
    <w:rsid w:val="00E2705A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283"/>
    <w:rsid w:val="00E619EC"/>
    <w:rsid w:val="00E64E44"/>
    <w:rsid w:val="00E744E5"/>
    <w:rsid w:val="00E74E58"/>
    <w:rsid w:val="00E80095"/>
    <w:rsid w:val="00E8115F"/>
    <w:rsid w:val="00E816F6"/>
    <w:rsid w:val="00E85461"/>
    <w:rsid w:val="00E90287"/>
    <w:rsid w:val="00E93359"/>
    <w:rsid w:val="00EA08A6"/>
    <w:rsid w:val="00EA2AED"/>
    <w:rsid w:val="00EA357A"/>
    <w:rsid w:val="00EA5775"/>
    <w:rsid w:val="00EA5B8D"/>
    <w:rsid w:val="00EA6A46"/>
    <w:rsid w:val="00EB0398"/>
    <w:rsid w:val="00EC213A"/>
    <w:rsid w:val="00EC505C"/>
    <w:rsid w:val="00ED1DF4"/>
    <w:rsid w:val="00ED3FD7"/>
    <w:rsid w:val="00ED58C8"/>
    <w:rsid w:val="00EE6529"/>
    <w:rsid w:val="00EE6C37"/>
    <w:rsid w:val="00EE72F3"/>
    <w:rsid w:val="00EF6C49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00AB"/>
    <w:rsid w:val="00F650E5"/>
    <w:rsid w:val="00F727AD"/>
    <w:rsid w:val="00F8172B"/>
    <w:rsid w:val="00F87AFE"/>
    <w:rsid w:val="00F933E6"/>
    <w:rsid w:val="00FA0E23"/>
    <w:rsid w:val="00FA233F"/>
    <w:rsid w:val="00FA3BEA"/>
    <w:rsid w:val="00FB3013"/>
    <w:rsid w:val="00FC7DA4"/>
    <w:rsid w:val="00FD119B"/>
    <w:rsid w:val="00FD2BBB"/>
    <w:rsid w:val="00FD4796"/>
    <w:rsid w:val="00FE33E1"/>
    <w:rsid w:val="00FE7DC7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2EFA5102"/>
  <w15:docId w15:val="{622092B7-B274-4832-9A23-C00DF1167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140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86132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009A1-D5E5-4C8E-9BE3-D796B4AA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Robert Horn</cp:lastModifiedBy>
  <cp:revision>27</cp:revision>
  <cp:lastPrinted>2019-01-31T13:52:00Z</cp:lastPrinted>
  <dcterms:created xsi:type="dcterms:W3CDTF">2020-05-04T09:54:00Z</dcterms:created>
  <dcterms:modified xsi:type="dcterms:W3CDTF">2020-06-25T11:45:00Z</dcterms:modified>
</cp:coreProperties>
</file>