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37BBB" w14:textId="12C5C620" w:rsidR="009F0AC7" w:rsidRPr="00870685" w:rsidRDefault="00893CDF" w:rsidP="000B5641">
      <w:pPr>
        <w:pStyle w:val="berschrift3"/>
        <w:spacing w:line="240" w:lineRule="auto"/>
        <w:rPr>
          <w:b/>
          <w:szCs w:val="24"/>
          <w:rFonts w:ascii="Brandon Grotesque Office Light" w:hAnsi="Brandon Grotesque Office Light"/>
        </w:rPr>
      </w:pPr>
      <w:r>
        <w:rPr>
          <w:b/>
          <w:szCs w:val="24"/>
          <w:rFonts w:ascii="Brandon Grotesque Office Light" w:hAnsi="Brandon Grotesque Office Light"/>
        </w:rPr>
        <w:t xml:space="preserve">UNIVERSAL HELPERS IN THE LABORATORY</w:t>
      </w:r>
    </w:p>
    <w:p w14:paraId="3CCE73E0" w14:textId="5EFB1151" w:rsidR="00C456FA" w:rsidRDefault="002D0DCC" w:rsidP="00406595">
      <w:pPr>
        <w:spacing w:line="264" w:lineRule="auto"/>
        <w:rPr>
          <w:sz w:val="40"/>
          <w:szCs w:val="40"/>
          <w:rFonts w:ascii="Brandon Grotesque Office Light" w:hAnsi="Brandon Grotesque Office Light"/>
        </w:rPr>
      </w:pPr>
      <w:r>
        <w:rPr>
          <w:sz w:val="40"/>
          <w:szCs w:val="40"/>
          <w:rFonts w:ascii="Brandon Grotesque Office Light" w:hAnsi="Brandon Grotesque Office Light"/>
        </w:rPr>
        <w:t xml:space="preserve">New LAUDA Hydro water and shaking water baths up to 100 °C – high quality, intuitive, reliable</w:t>
      </w:r>
    </w:p>
    <w:p w14:paraId="3C8D74D9" w14:textId="77777777" w:rsidR="00893CDF" w:rsidRPr="004945E2" w:rsidRDefault="00893CDF" w:rsidP="000B5641">
      <w:pPr>
        <w:spacing w:line="240" w:lineRule="auto"/>
        <w:rPr>
          <w:rFonts w:ascii="Brandon Grotesque Office Light" w:hAnsi="Brandon Grotesque Office Light"/>
          <w:sz w:val="16"/>
        </w:rPr>
      </w:pPr>
    </w:p>
    <w:p w14:paraId="3EB42F82" w14:textId="5231431D" w:rsidR="0040710B" w:rsidRPr="00870685" w:rsidRDefault="00464C8C" w:rsidP="0040710B">
      <w:pPr>
        <w:spacing w:line="240" w:lineRule="auto"/>
        <w:rPr>
          <w:szCs w:val="24"/>
          <w:rFonts w:ascii="Brandon Grotesque Office Light" w:hAnsi="Brandon Grotesque Office Light"/>
        </w:rPr>
      </w:pPr>
      <w:r>
        <w:rPr>
          <w:szCs w:val="24"/>
          <w:rFonts w:ascii="Brandon Grotesque Office Light" w:hAnsi="Brandon Grotesque Office Light"/>
        </w:rPr>
        <w:t xml:space="preserve">Lauda-Königshofen, February 24, 2020 – LAUDA, the world market leader for constant temperature equipment and systems for precise temperature generation, has extended its laboratory technology product range.</w:t>
      </w:r>
      <w:r>
        <w:rPr>
          <w:szCs w:val="24"/>
          <w:rFonts w:ascii="Brandon Grotesque Office Light" w:hAnsi="Brandon Grotesque Office Light"/>
        </w:rPr>
        <w:t xml:space="preserve">  </w:t>
      </w:r>
      <w:r>
        <w:rPr>
          <w:szCs w:val="24"/>
          <w:rFonts w:ascii="Brandon Grotesque Office Light" w:hAnsi="Brandon Grotesque Office Light"/>
        </w:rPr>
        <w:t xml:space="preserve">The launch of the new LAUDA Hydro waterbath product line, reinforced by the addition of "GFL Technology", means that LAUDA can now offer a considerably extended range of products.</w:t>
      </w:r>
      <w:r>
        <w:rPr>
          <w:szCs w:val="24"/>
          <w:rFonts w:ascii="Brandon Grotesque Office Light" w:hAnsi="Brandon Grotesque Office Light"/>
        </w:rPr>
        <w:t xml:space="preserve"> </w:t>
      </w:r>
      <w:r>
        <w:rPr>
          <w:szCs w:val="24"/>
          <w:rFonts w:ascii="Brandon Grotesque Office Light" w:hAnsi="Brandon Grotesque Office Light"/>
        </w:rPr>
        <w:t xml:space="preserve">In this respect, LAUDA is continuing the tradition of the GFL brand, which has been valued in laboratories for its durability and superior quality for over 50 years.</w:t>
      </w:r>
      <w:r>
        <w:rPr>
          <w:szCs w:val="24"/>
          <w:rFonts w:ascii="Brandon Grotesque Office Light" w:hAnsi="Brandon Grotesque Office Light"/>
        </w:rPr>
        <w:t xml:space="preserve"> </w:t>
      </w:r>
      <w:r>
        <w:rPr>
          <w:szCs w:val="24"/>
          <w:rFonts w:ascii="Brandon Grotesque Office Light" w:hAnsi="Brandon Grotesque Office Light"/>
        </w:rPr>
        <w:t xml:space="preserve">The GFL company has been part of the LAUDA Group since the beginning of 2019 and will be further expanded as a development and production location.</w:t>
      </w:r>
    </w:p>
    <w:p w14:paraId="4D063440" w14:textId="77777777" w:rsidR="0040710B" w:rsidRDefault="0040710B" w:rsidP="000B5641">
      <w:pPr>
        <w:spacing w:line="240" w:lineRule="auto"/>
        <w:rPr>
          <w:rFonts w:ascii="Brandon Grotesque Office Light" w:hAnsi="Brandon Grotesque Office Light"/>
          <w:b/>
        </w:rPr>
      </w:pPr>
    </w:p>
    <w:p w14:paraId="248B0231" w14:textId="020F62BB" w:rsidR="00E438BB" w:rsidRDefault="00E438BB" w:rsidP="000B5641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LAUDA Hydro water baths:</w:t>
      </w:r>
      <w:r>
        <w:rPr>
          <w:b/>
          <w:rFonts w:ascii="Brandon Grotesque Office Light" w:hAnsi="Brandon Grotesque Office Light"/>
        </w:rPr>
        <w:t xml:space="preserve"> </w:t>
      </w:r>
      <w:r>
        <w:rPr>
          <w:b/>
          <w:rFonts w:ascii="Brandon Grotesque Office Light" w:hAnsi="Brandon Grotesque Office Light"/>
        </w:rPr>
        <w:t xml:space="preserve">Equipped for every laboratory application</w:t>
      </w:r>
    </w:p>
    <w:p w14:paraId="234B4D7E" w14:textId="77777777" w:rsidR="0040710B" w:rsidRPr="00E438BB" w:rsidRDefault="0040710B" w:rsidP="000B5641">
      <w:pPr>
        <w:spacing w:line="240" w:lineRule="auto"/>
        <w:rPr>
          <w:rFonts w:ascii="Brandon Grotesque Office Light" w:hAnsi="Brandon Grotesque Office Light"/>
          <w:b/>
        </w:rPr>
      </w:pPr>
    </w:p>
    <w:p w14:paraId="740EADB1" w14:textId="4156D2FD" w:rsidR="0082452A" w:rsidRDefault="0070197F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Water baths are an indispensable part of many process chains in laboratories.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The Hydro product range offers the perfect equipment for every laboratory requirement with six water baths, two water baths with a circulating function and three shaking water baths.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The LAUDA Hydro water baths with an interior made of high-quality stainless steel provide the right bath depth and openings for every application with bath volumes from 4 to 41 liters.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They are designed for the needs of biological, medical or biochemical laboratories with excellent temperature homogeneity, optional circulation or a shaking function.</w:t>
      </w:r>
    </w:p>
    <w:p w14:paraId="3AE914DE" w14:textId="1AD26423" w:rsidR="00E53D7D" w:rsidRDefault="00E53D7D" w:rsidP="000B5641">
      <w:pPr>
        <w:spacing w:line="240" w:lineRule="auto"/>
        <w:rPr>
          <w:rFonts w:ascii="Brandon Grotesque Office Light" w:hAnsi="Brandon Grotesque Office Light"/>
        </w:rPr>
      </w:pPr>
    </w:p>
    <w:p w14:paraId="58FBAFA2" w14:textId="3DC54A56" w:rsidR="00E53D7D" w:rsidRDefault="00E53D7D" w:rsidP="00E53D7D">
      <w:pPr>
        <w:spacing w:line="240" w:lineRule="auto"/>
        <w:rPr>
          <w:b/>
          <w:bCs/>
          <w:rFonts w:ascii="Brandon Grotesque Office Light" w:hAnsi="Brandon Grotesque Office Light"/>
        </w:rPr>
      </w:pPr>
      <w:r>
        <w:rPr>
          <w:b/>
          <w:bCs/>
          <w:rFonts w:ascii="Brandon Grotesque Office Light" w:hAnsi="Brandon Grotesque Office Light"/>
        </w:rPr>
        <w:t xml:space="preserve">Homogeneous temperature distribution</w:t>
      </w:r>
    </w:p>
    <w:p w14:paraId="54C1A958" w14:textId="77777777" w:rsidR="00E53D7D" w:rsidRPr="00E53D7D" w:rsidRDefault="00E53D7D" w:rsidP="00E53D7D">
      <w:pPr>
        <w:spacing w:line="240" w:lineRule="auto"/>
        <w:rPr>
          <w:rFonts w:ascii="Brandon Grotesque Office Light" w:hAnsi="Brandon Grotesque Office Light"/>
          <w:b/>
          <w:bCs/>
        </w:rPr>
      </w:pPr>
    </w:p>
    <w:p w14:paraId="1458643D" w14:textId="43382A6F" w:rsidR="00E53D7D" w:rsidRDefault="00E53D7D" w:rsidP="00E53D7D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The heater of the LAUDA Hydro water baths is located directly under the bottom of the screen. This ensures homogeneous temperature distribution and rapid achievement of the desired temperature with a high temperature stability of ±0.1 K.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The heater power is adjusted to the size of the bath.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The optional circulating function is ideal for applications which require both temporal and spatial temperature distribution throughout the bath.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Water baths with a circulating system have an excellent temperature homogeneity of ±0.02 K.</w:t>
      </w:r>
    </w:p>
    <w:p w14:paraId="5EF205C8" w14:textId="77777777" w:rsidR="0082452A" w:rsidRDefault="0082452A" w:rsidP="000B5641">
      <w:pPr>
        <w:spacing w:line="240" w:lineRule="auto"/>
        <w:rPr>
          <w:rFonts w:ascii="Brandon Grotesque Office Light" w:hAnsi="Brandon Grotesque Office Light"/>
        </w:rPr>
      </w:pPr>
    </w:p>
    <w:p w14:paraId="22E3428F" w14:textId="361A4CB8" w:rsidR="000B5641" w:rsidRDefault="0070197F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All water baths offer a temperature range of up to 100°C, which also permits applications in the boiling temperature range.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A timer function can be used to set a switch-on delay and the duration of the operating time, either after a switch-on delay or after reaching the set temperature.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The high-contrast 3.5-inch TFT display shows all the settings and operating values.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The controller also has an electronic function check with a visual and acoustic alarm signal in the event of an error.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The double overtemperature protection allows reliable continuous operation, even in the absence of the operator.</w:t>
      </w:r>
    </w:p>
    <w:p w14:paraId="419B627E" w14:textId="77777777" w:rsidR="000B5641" w:rsidRDefault="000B5641" w:rsidP="000B5641">
      <w:pPr>
        <w:spacing w:line="240" w:lineRule="auto"/>
        <w:rPr>
          <w:rFonts w:ascii="Brandon Grotesque Office Light" w:hAnsi="Brandon Grotesque Office Light"/>
        </w:rPr>
      </w:pPr>
    </w:p>
    <w:p w14:paraId="59217CBE" w14:textId="02B6E369" w:rsidR="002D5DB4" w:rsidRDefault="00A601C6" w:rsidP="000B5641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LAUDA Hydro water and shaking water baths from 10 to 100 °C – high quality, intuitive, reliable</w:t>
      </w:r>
    </w:p>
    <w:p w14:paraId="57B981D6" w14:textId="77777777" w:rsidR="002D5DB4" w:rsidRDefault="002D5DB4" w:rsidP="000B5641">
      <w:pPr>
        <w:spacing w:line="240" w:lineRule="auto"/>
        <w:rPr>
          <w:rFonts w:ascii="Brandon Grotesque Office Light" w:hAnsi="Brandon Grotesque Office Light"/>
          <w:b/>
        </w:rPr>
      </w:pPr>
    </w:p>
    <w:p w14:paraId="57E90423" w14:textId="74BB7D0E" w:rsidR="00566ABB" w:rsidRDefault="000B5641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The shaking water baths of the LAUDA Hydro series can be used for a variety of tasks in the laboratory depending on requirements.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The device type H 20 SOW creates a circular motion for the sample whereas the types H 20 S and H 20 SW are designed for a linear, oscillating shaking movement. This is because variable mixing of the samples is required depending on the application.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For example, applications in biotechnology are often dependent on an orbital shaking movement.</w:t>
      </w:r>
    </w:p>
    <w:p w14:paraId="6B63AD2D" w14:textId="77777777" w:rsidR="00566ABB" w:rsidRDefault="00566ABB" w:rsidP="000B5641">
      <w:pPr>
        <w:spacing w:line="240" w:lineRule="auto"/>
        <w:rPr>
          <w:rFonts w:ascii="Brandon Grotesque Office Light" w:hAnsi="Brandon Grotesque Office Light"/>
        </w:rPr>
      </w:pPr>
    </w:p>
    <w:p w14:paraId="2570D737" w14:textId="1ABD4DF0" w:rsidR="008B070E" w:rsidRDefault="000B5641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The built-in speed controller enables a load-independent, infinitely variable shaking movement with a soft start.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The two shaking water baths H 20 SW and H 20 SOW are equipped with a cooling coil as standard.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The temperature range of the shaking water baths can be extended down to 10 °C by connecting them to the domestic water supply or to commercially available circulation chillers.</w:t>
      </w:r>
      <w:r>
        <w:rPr>
          <w:rFonts w:ascii="Brandon Grotesque Office Light" w:hAnsi="Brandon Grotesque Office Light"/>
        </w:rPr>
        <w:t xml:space="preserve"> </w:t>
      </w:r>
    </w:p>
    <w:p w14:paraId="2AD3B62D" w14:textId="048B8773" w:rsidR="008B070E" w:rsidRDefault="008B070E" w:rsidP="000B5641">
      <w:pPr>
        <w:spacing w:line="240" w:lineRule="auto"/>
        <w:rPr>
          <w:rFonts w:ascii="Brandon Grotesque Office Light" w:hAnsi="Brandon Grotesque Office Light"/>
        </w:rPr>
      </w:pPr>
    </w:p>
    <w:p w14:paraId="77D80171" w14:textId="3223E4F8" w:rsidR="00EA50EB" w:rsidRPr="00EA50EB" w:rsidRDefault="00EA50EB" w:rsidP="000B5641">
      <w:pPr>
        <w:spacing w:line="240" w:lineRule="auto"/>
        <w:rPr>
          <w:b/>
          <w:bCs/>
          <w:rFonts w:ascii="Brandon Grotesque Office Light" w:hAnsi="Brandon Grotesque Office Light"/>
        </w:rPr>
      </w:pPr>
      <w:r>
        <w:rPr>
          <w:b/>
          <w:bCs/>
          <w:rFonts w:ascii="Brandon Grotesque Office Light" w:hAnsi="Brandon Grotesque Office Light"/>
        </w:rPr>
        <w:t xml:space="preserve">LAUDA Hydro:</w:t>
      </w:r>
      <w:r>
        <w:rPr>
          <w:b/>
          <w:bCs/>
          <w:rFonts w:ascii="Brandon Grotesque Office Light" w:hAnsi="Brandon Grotesque Office Light"/>
        </w:rPr>
        <w:t xml:space="preserve"> </w:t>
      </w:r>
      <w:r>
        <w:rPr>
          <w:b/>
          <w:bCs/>
          <w:rFonts w:ascii="Brandon Grotesque Office Light" w:hAnsi="Brandon Grotesque Office Light"/>
        </w:rPr>
        <w:t xml:space="preserve">User safety and a long service life</w:t>
      </w:r>
    </w:p>
    <w:p w14:paraId="3810BC90" w14:textId="77777777" w:rsidR="00EA50EB" w:rsidRDefault="00EA50EB" w:rsidP="000B5641">
      <w:pPr>
        <w:spacing w:line="240" w:lineRule="auto"/>
        <w:rPr>
          <w:rFonts w:ascii="Brandon Grotesque Office Light" w:hAnsi="Brandon Grotesque Office Light"/>
        </w:rPr>
      </w:pPr>
    </w:p>
    <w:p w14:paraId="037D30A2" w14:textId="7E3D8CF6" w:rsidR="000B5641" w:rsidRDefault="000B5641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All Hydro device types are protected against overheating during dry running by means of low-level protection.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The Hydro shaking water baths have water level control as standard, which guarantees reliable continuous operation.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Furthermore, they consist of a corrosion-resistant outer casing made of electrolytically galvanized, powder-coated sheet steel. The interior parts of the casing and the tubular heating element are made of stainless steel.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The double-walled, heat-insulated cover with internal curvature reliably prevents condensate from dripping back into the system.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The recessed operating elements protect the electronics from dripping water and dirt.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This increases the service life and ensures a high level of user safety.</w:t>
      </w:r>
    </w:p>
    <w:p w14:paraId="15E6747B" w14:textId="77777777" w:rsidR="006E4FA3" w:rsidRDefault="006E4FA3" w:rsidP="000B5641">
      <w:pPr>
        <w:spacing w:line="240" w:lineRule="auto"/>
        <w:rPr>
          <w:rFonts w:ascii="Brandon Grotesque Office Light" w:hAnsi="Brandon Grotesque Office Light"/>
        </w:rPr>
      </w:pPr>
    </w:p>
    <w:p w14:paraId="23781AC9" w14:textId="07157A7B" w:rsidR="00EF64C1" w:rsidRDefault="00EF64C1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LAUDA has rounded off its new water bath line with evaporation baths and a paraffin stretching bath for special applications such as gentle evaporation from Erlenmeyer flasks and the stretching and drying of sectioned tissue samples.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The new LAUDA Hydro water baths are available as of now and will replace the previous line of LAUDA Aqualine water baths by the end of March 2020.</w:t>
      </w:r>
    </w:p>
    <w:p w14:paraId="3EBC32D0" w14:textId="5C59AB49" w:rsidR="00A80900" w:rsidRDefault="00A80900" w:rsidP="000B5641">
      <w:pPr>
        <w:spacing w:line="240" w:lineRule="auto"/>
        <w:rPr>
          <w:rFonts w:ascii="Brandon Grotesque Office Light" w:hAnsi="Brandon Grotesque Office Light"/>
        </w:rPr>
      </w:pPr>
    </w:p>
    <w:p w14:paraId="770D066D" w14:textId="77777777" w:rsidR="002E6375" w:rsidRPr="00870685" w:rsidRDefault="002E6375" w:rsidP="000B5641">
      <w:pPr>
        <w:spacing w:line="240" w:lineRule="auto"/>
        <w:rPr>
          <w:rFonts w:ascii="Brandon Grotesque Office Light" w:hAnsi="Brandon Grotesque Office Light"/>
        </w:rPr>
      </w:pPr>
    </w:p>
    <w:p w14:paraId="2B35DA65" w14:textId="77777777" w:rsidR="00533FCC" w:rsidRPr="00870685" w:rsidRDefault="00533FCC" w:rsidP="000B5641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About LAUDA</w:t>
      </w:r>
      <w:r>
        <w:rPr>
          <w:b/>
          <w:rFonts w:ascii="Brandon Grotesque Office Light" w:hAnsi="Brandon Grotesque Office Light"/>
        </w:rPr>
        <w:t xml:space="preserve"> </w:t>
      </w:r>
    </w:p>
    <w:p w14:paraId="4C0826BD" w14:textId="77777777" w:rsidR="00533FCC" w:rsidRPr="00870685" w:rsidRDefault="00533FCC" w:rsidP="000B5641">
      <w:pPr>
        <w:spacing w:line="240" w:lineRule="auto"/>
        <w:rPr>
          <w:b/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We are LAUDA - the world leader in precise temperature control.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Our constant temperature equipment and heating and cooling systems are at the heart of many applications.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As a complete one-stop supplier, we guarantee the optimum temperature in research, production and quality control.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We are your reliable partner, particularly in the fields of automotive, chemical/pharma, semiconductor and laboratory/medical technologies.</w:t>
      </w:r>
      <w:r>
        <w:rPr>
          <w:rFonts w:ascii="Brandon Grotesque Office Light" w:hAnsi="Brandon Grotesque Office Light"/>
        </w:rPr>
        <w:t xml:space="preserve"> </w:t>
      </w:r>
      <w:r>
        <w:rPr>
          <w:rFonts w:ascii="Brandon Grotesque Office Light" w:hAnsi="Brandon Grotesque Office Light"/>
        </w:rPr>
        <w:t xml:space="preserve">We have been inspiring our customers for more than 60 years with our competent mentoring and innovative, environmentally-friendly concepts - new every day and all over the world.</w:t>
      </w:r>
    </w:p>
    <w:p w14:paraId="3B346732" w14:textId="77777777" w:rsidR="00533FCC" w:rsidRPr="00870685" w:rsidRDefault="00533FCC" w:rsidP="000B5641">
      <w:pPr>
        <w:spacing w:line="240" w:lineRule="auto"/>
        <w:rPr>
          <w:rFonts w:ascii="Brandon Grotesque Office Light" w:hAnsi="Brandon Grotesque Office Light"/>
        </w:rPr>
      </w:pPr>
    </w:p>
    <w:p w14:paraId="17056B91" w14:textId="49520332" w:rsidR="00E933F8" w:rsidRPr="00002D5B" w:rsidRDefault="00E933F8" w:rsidP="000B5641">
      <w:pPr>
        <w:spacing w:line="240" w:lineRule="auto"/>
        <w:rPr>
          <w:rStyle w:val="Hyperlink"/>
          <w:b/>
          <w:bCs/>
          <w:color w:val="516068"/>
          <w:u w:val="none"/>
          <w:rFonts w:ascii="Brandon Grotesque Office Light" w:hAnsi="Brandon Grotesque Office Light"/>
        </w:rPr>
      </w:pPr>
      <w:r>
        <w:rPr>
          <w:rStyle w:val="Hyperlink"/>
          <w:b/>
          <w:bCs/>
          <w:color w:val="516068"/>
          <w:u w:val="none"/>
          <w:rFonts w:ascii="Brandon Grotesque Office Light" w:hAnsi="Brandon Grotesque Office Light"/>
        </w:rPr>
        <w:t xml:space="preserve">Figure 1: pic_LAUDA_Hydro_01_20-02-14_rho.jpg</w:t>
      </w:r>
    </w:p>
    <w:p w14:paraId="38A9A6E9" w14:textId="41F44CBD" w:rsidR="00471D9B" w:rsidRPr="00724D5E" w:rsidRDefault="00724D5E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The LAUDA Hydro product range consists of the perfect equipment for every laboratory requirement with six water baths, two water baths with a circulating function and three shaking water baths.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 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(Source: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 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LAUDA)</w:t>
      </w:r>
    </w:p>
    <w:p w14:paraId="05ED26C5" w14:textId="77777777" w:rsidR="005A3753" w:rsidRDefault="005A3753" w:rsidP="000B5641">
      <w:pPr>
        <w:spacing w:line="240" w:lineRule="auto"/>
        <w:rPr>
          <w:rFonts w:ascii="Brandon Grotesque Office Light" w:hAnsi="Brandon Grotesque Office Light"/>
        </w:rPr>
      </w:pPr>
    </w:p>
    <w:p w14:paraId="1805A086" w14:textId="05D72418" w:rsidR="00724D5E" w:rsidRPr="00002D5B" w:rsidRDefault="00724D5E" w:rsidP="00724D5E">
      <w:pPr>
        <w:spacing w:line="240" w:lineRule="auto"/>
        <w:rPr>
          <w:rStyle w:val="Hyperlink"/>
          <w:b/>
          <w:bCs/>
          <w:color w:val="516068"/>
          <w:u w:val="none"/>
          <w:rFonts w:ascii="Brandon Grotesque Office Light" w:hAnsi="Brandon Grotesque Office Light"/>
        </w:rPr>
      </w:pPr>
      <w:r>
        <w:rPr>
          <w:rStyle w:val="Hyperlink"/>
          <w:b/>
          <w:bCs/>
          <w:color w:val="516068"/>
          <w:u w:val="none"/>
          <w:rFonts w:ascii="Brandon Grotesque Office Light" w:hAnsi="Brandon Grotesque Office Light"/>
        </w:rPr>
        <w:t xml:space="preserve">Figure 2: pic_LAUDA_Hydro_02_20-02-14_rho.jpg</w:t>
      </w:r>
    </w:p>
    <w:p w14:paraId="2AEBE05D" w14:textId="770491F6" w:rsidR="00724D5E" w:rsidRPr="00724D5E" w:rsidRDefault="00724D5E" w:rsidP="00724D5E">
      <w:pPr>
        <w:spacing w:line="240" w:lineRule="auto"/>
        <w:rPr>
          <w:rFonts w:ascii="Brandon Grotesque Office Light" w:hAnsi="Brandon Grotesque Office Light"/>
        </w:rPr>
      </w:pP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All Hydro device types are protected against overheating during dry running by means of a low-water safety device and optional water level control, thereby guaranteeing reliable continuous operation.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 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(Source: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 </w:t>
      </w:r>
      <w:r>
        <w:rPr>
          <w:rStyle w:val="Hyperlink"/>
          <w:color w:val="516068"/>
          <w:u w:val="none"/>
          <w:rFonts w:ascii="Brandon Grotesque Office Light" w:hAnsi="Brandon Grotesque Office Light"/>
        </w:rPr>
        <w:t xml:space="preserve">LAUDA)</w:t>
      </w:r>
    </w:p>
    <w:p w14:paraId="640B69C5" w14:textId="77777777" w:rsidR="00724D5E" w:rsidRDefault="00724D5E" w:rsidP="000B5641">
      <w:pPr>
        <w:spacing w:line="240" w:lineRule="auto"/>
        <w:rPr>
          <w:rFonts w:ascii="Brandon Grotesque Office Light" w:hAnsi="Brandon Grotesque Office Light"/>
        </w:rPr>
      </w:pPr>
    </w:p>
    <w:p w14:paraId="24E5938B" w14:textId="77777777" w:rsidR="00724D5E" w:rsidRDefault="00724D5E" w:rsidP="000B5641">
      <w:pPr>
        <w:spacing w:line="240" w:lineRule="auto"/>
        <w:rPr>
          <w:rFonts w:ascii="Brandon Grotesque Office Light" w:hAnsi="Brandon Grotesque Office Light"/>
        </w:rPr>
      </w:pPr>
    </w:p>
    <w:p w14:paraId="165A0F32" w14:textId="77777777" w:rsidR="00724D5E" w:rsidRPr="00870685" w:rsidRDefault="00724D5E" w:rsidP="000B5641">
      <w:pPr>
        <w:spacing w:line="240" w:lineRule="auto"/>
        <w:rPr>
          <w:rFonts w:ascii="Brandon Grotesque Office Light" w:hAnsi="Brandon Grotesque Office Light"/>
        </w:rPr>
      </w:pPr>
    </w:p>
    <w:p w14:paraId="763B9FBF" w14:textId="77777777" w:rsidR="00830C56" w:rsidRPr="00870685" w:rsidRDefault="00830C56" w:rsidP="000B5641">
      <w:pPr>
        <w:spacing w:line="240" w:lineRule="auto"/>
        <w:rPr>
          <w:b/>
          <w:rFonts w:ascii="Brandon Grotesque Office Light" w:hAnsi="Brandon Grotesque Office Light"/>
        </w:rPr>
      </w:pPr>
      <w:r>
        <w:rPr>
          <w:b/>
          <w:rFonts w:ascii="Brandon Grotesque Office Light" w:hAnsi="Brandon Grotesque Office Light"/>
        </w:rPr>
        <w:t xml:space="preserve">LAUDA direct contact details</w:t>
      </w:r>
      <w:r>
        <w:rPr>
          <w:b/>
          <w:rFonts w:ascii="Brandon Grotesque Office Light" w:hAnsi="Brandon Grotesque Office Light"/>
        </w:rPr>
        <w:br/>
      </w:r>
      <w:r>
        <w:rPr>
          <w:rFonts w:ascii="Brandon Grotesque Office Light" w:hAnsi="Brandon Grotesque Office Light"/>
        </w:rPr>
        <w:t xml:space="preserve">ROBERT HORN</w:t>
      </w:r>
    </w:p>
    <w:p w14:paraId="686C67AF" w14:textId="77777777" w:rsidR="00830C56" w:rsidRPr="00870685" w:rsidRDefault="00830C56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Online and Content Manager</w:t>
      </w:r>
    </w:p>
    <w:p w14:paraId="21D283CF" w14:textId="77777777" w:rsidR="00830C56" w:rsidRPr="00870685" w:rsidRDefault="00830C56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T + 49 (0) 9343 503-162</w:t>
      </w:r>
    </w:p>
    <w:p w14:paraId="241770DF" w14:textId="77777777" w:rsidR="00830C56" w:rsidRPr="00AF1BFB" w:rsidRDefault="00830C56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F + 49 (0) 9343 503-283</w:t>
      </w:r>
    </w:p>
    <w:p w14:paraId="44EBF548" w14:textId="75F5186C" w:rsidR="0087174D" w:rsidRPr="00AF1BFB" w:rsidRDefault="00830C56" w:rsidP="000B5641">
      <w:pPr>
        <w:spacing w:line="240" w:lineRule="auto"/>
        <w:rPr>
          <w:rFonts w:ascii="Brandon Grotesque Office Light" w:hAnsi="Brandon Grotesque Office Light"/>
        </w:rPr>
      </w:pPr>
      <w:r>
        <w:rPr>
          <w:rFonts w:ascii="Brandon Grotesque Office Light" w:hAnsi="Brandon Grotesque Office Light"/>
        </w:rPr>
        <w:t xml:space="preserve">robert.horn@lauda.de</w:t>
      </w:r>
      <w:r>
        <w:rPr>
          <w:rFonts w:ascii="Brandon Grotesque Office Light" w:hAnsi="Brandon Grotesque Office Light"/>
        </w:rPr>
        <w:br/>
      </w:r>
      <w:r>
        <w:rPr>
          <w:rFonts w:ascii="Brandon Grotesque Office Light" w:hAnsi="Brandon Grotesque Office Light"/>
        </w:rPr>
        <w:t xml:space="preserve">www.lauda.de</w:t>
      </w:r>
    </w:p>
    <w:sectPr w:rsidR="0087174D" w:rsidRPr="00AF1BFB" w:rsidSect="00F51DDC">
      <w:headerReference w:type="default" r:id="rId8"/>
      <w:footerReference w:type="default" r:id="rId9"/>
      <w:pgSz w:w="11906" w:h="16838"/>
      <w:pgMar w:top="2835" w:right="1418" w:bottom="1134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9EE17" w14:textId="77777777" w:rsidR="00905C28" w:rsidRDefault="00905C28" w:rsidP="001A7663">
      <w:pPr>
        <w:spacing w:line="240" w:lineRule="auto"/>
      </w:pPr>
      <w:r>
        <w:separator/>
      </w:r>
    </w:p>
  </w:endnote>
  <w:endnote w:type="continuationSeparator" w:id="0">
    <w:p w14:paraId="15F092E4" w14:textId="77777777" w:rsidR="00905C28" w:rsidRDefault="00905C28" w:rsidP="001A7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Light">
    <w:altName w:val="Arial"/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randon Grotesque Medium">
    <w:altName w:val="Brandon Grotesque Office Light"/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 Grotesque Office Light">
    <w:panose1 w:val="020B0303020203060202"/>
    <w:charset w:val="00"/>
    <w:family w:val="swiss"/>
    <w:pitch w:val="variable"/>
    <w:sig w:usb0="A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529D8" w14:textId="77777777" w:rsidR="00852B15" w:rsidRDefault="00852B15" w:rsidP="00852B15">
    <w:pPr>
      <w:pStyle w:val="Fuzeile"/>
    </w:pPr>
    <w:r>
      <w:drawing>
        <wp:anchor distT="0" distB="0" distL="114300" distR="114300" simplePos="0" relativeHeight="251660288" behindDoc="1" locked="0" layoutInCell="1" allowOverlap="1" wp14:anchorId="5EB510EA" wp14:editId="6356BE71">
          <wp:simplePos x="0" y="0"/>
          <wp:positionH relativeFrom="column">
            <wp:posOffset>-46355</wp:posOffset>
          </wp:positionH>
          <wp:positionV relativeFrom="paragraph">
            <wp:posOffset>189230</wp:posOffset>
          </wp:positionV>
          <wp:extent cx="1506855" cy="64770"/>
          <wp:effectExtent l="0" t="0" r="0" b="0"/>
          <wp:wrapThrough wrapText="bothSides">
            <wp:wrapPolygon edited="0">
              <wp:start x="0" y="0"/>
              <wp:lineTo x="0" y="12706"/>
              <wp:lineTo x="21300" y="12706"/>
              <wp:lineTo x="21300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u_claim_1c_eisgrau2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855" cy="64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D76A" w14:textId="77777777" w:rsidR="00905C28" w:rsidRDefault="00905C28" w:rsidP="001A7663">
      <w:pPr>
        <w:spacing w:line="240" w:lineRule="auto"/>
      </w:pPr>
      <w:r>
        <w:separator/>
      </w:r>
    </w:p>
  </w:footnote>
  <w:footnote w:type="continuationSeparator" w:id="0">
    <w:p w14:paraId="0C6D9F42" w14:textId="77777777" w:rsidR="00905C28" w:rsidRDefault="00905C28" w:rsidP="001A76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B2862" w14:textId="77777777" w:rsidR="001A7663" w:rsidRDefault="001A7663" w:rsidP="003559CB">
    <w:pPr>
      <w:pStyle w:val="Kopfzeile"/>
    </w:pPr>
    <w:r>
      <w:drawing>
        <wp:anchor distT="0" distB="0" distL="114300" distR="114300" simplePos="0" relativeHeight="251658240" behindDoc="0" locked="0" layoutInCell="1" allowOverlap="1" wp14:anchorId="19694006" wp14:editId="75C9EDCF">
          <wp:simplePos x="0" y="0"/>
          <wp:positionH relativeFrom="column">
            <wp:posOffset>-261620</wp:posOffset>
          </wp:positionH>
          <wp:positionV relativeFrom="paragraph">
            <wp:posOffset>-1270</wp:posOffset>
          </wp:positionV>
          <wp:extent cx="2137502" cy="432000"/>
          <wp:effectExtent l="0" t="0" r="0" b="635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7502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526E4"/>
    <w:multiLevelType w:val="hybridMultilevel"/>
    <w:tmpl w:val="4E661C8A"/>
    <w:lvl w:ilvl="0" w:tplc="1A6868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224CB"/>
    <w:multiLevelType w:val="hybridMultilevel"/>
    <w:tmpl w:val="8F762A78"/>
    <w:lvl w:ilvl="0" w:tplc="BC105D50">
      <w:numFmt w:val="bullet"/>
      <w:lvlText w:val="•"/>
      <w:lvlJc w:val="left"/>
      <w:pPr>
        <w:ind w:left="108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8B7CBE"/>
    <w:multiLevelType w:val="hybridMultilevel"/>
    <w:tmpl w:val="1CC6324A"/>
    <w:lvl w:ilvl="0" w:tplc="BC105D50">
      <w:numFmt w:val="bullet"/>
      <w:lvlText w:val="•"/>
      <w:lvlJc w:val="left"/>
      <w:pPr>
        <w:ind w:left="720" w:hanging="360"/>
      </w:pPr>
      <w:rPr>
        <w:rFonts w:ascii="Brandon Grotesque Light" w:eastAsiaTheme="minorHAnsi" w:hAnsi="Brandon Grotesque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D50DF"/>
    <w:multiLevelType w:val="hybridMultilevel"/>
    <w:tmpl w:val="8CA2AC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700AF"/>
    <w:multiLevelType w:val="hybridMultilevel"/>
    <w:tmpl w:val="0F3E28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9"/>
  <w:autoHyphenation/>
  <w:hyphenationZone w:val="425"/>
  <w:characterSpacingControl w:val="doNotCompress"/>
  <w:hdrShapeDefaults>
    <o:shapedefaults v:ext="edit" spidmax="208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38F"/>
    <w:rsid w:val="00002D5B"/>
    <w:rsid w:val="00003592"/>
    <w:rsid w:val="00003BD8"/>
    <w:rsid w:val="000106F6"/>
    <w:rsid w:val="000131DE"/>
    <w:rsid w:val="000162E3"/>
    <w:rsid w:val="00016E71"/>
    <w:rsid w:val="00017CDD"/>
    <w:rsid w:val="0002210C"/>
    <w:rsid w:val="00032C1E"/>
    <w:rsid w:val="00036288"/>
    <w:rsid w:val="00037A5A"/>
    <w:rsid w:val="00043694"/>
    <w:rsid w:val="000502B9"/>
    <w:rsid w:val="00052155"/>
    <w:rsid w:val="0005238D"/>
    <w:rsid w:val="00062200"/>
    <w:rsid w:val="00063F58"/>
    <w:rsid w:val="00072AB2"/>
    <w:rsid w:val="00081610"/>
    <w:rsid w:val="000865AD"/>
    <w:rsid w:val="00086D9D"/>
    <w:rsid w:val="0009212B"/>
    <w:rsid w:val="00097B47"/>
    <w:rsid w:val="000A55C4"/>
    <w:rsid w:val="000A59E1"/>
    <w:rsid w:val="000A7BBE"/>
    <w:rsid w:val="000B2B07"/>
    <w:rsid w:val="000B5641"/>
    <w:rsid w:val="000B7FB5"/>
    <w:rsid w:val="000C12B8"/>
    <w:rsid w:val="000C1ABD"/>
    <w:rsid w:val="000C7AE0"/>
    <w:rsid w:val="000D1EB2"/>
    <w:rsid w:val="000D6912"/>
    <w:rsid w:val="000F282C"/>
    <w:rsid w:val="000F4783"/>
    <w:rsid w:val="000F47A2"/>
    <w:rsid w:val="001001D8"/>
    <w:rsid w:val="00101D19"/>
    <w:rsid w:val="00105047"/>
    <w:rsid w:val="00106787"/>
    <w:rsid w:val="00110B0C"/>
    <w:rsid w:val="0011125F"/>
    <w:rsid w:val="001146E3"/>
    <w:rsid w:val="00114820"/>
    <w:rsid w:val="00117659"/>
    <w:rsid w:val="001225FF"/>
    <w:rsid w:val="00123250"/>
    <w:rsid w:val="00135097"/>
    <w:rsid w:val="0013645B"/>
    <w:rsid w:val="0015017D"/>
    <w:rsid w:val="001510DB"/>
    <w:rsid w:val="00153F06"/>
    <w:rsid w:val="001620D1"/>
    <w:rsid w:val="001646A0"/>
    <w:rsid w:val="0017338F"/>
    <w:rsid w:val="00173774"/>
    <w:rsid w:val="00173DD2"/>
    <w:rsid w:val="00180854"/>
    <w:rsid w:val="00180F25"/>
    <w:rsid w:val="0018634A"/>
    <w:rsid w:val="001878D0"/>
    <w:rsid w:val="0019055C"/>
    <w:rsid w:val="00195165"/>
    <w:rsid w:val="0019656F"/>
    <w:rsid w:val="00196772"/>
    <w:rsid w:val="001A7663"/>
    <w:rsid w:val="001B4EB7"/>
    <w:rsid w:val="001B7690"/>
    <w:rsid w:val="001C166D"/>
    <w:rsid w:val="001D1292"/>
    <w:rsid w:val="001E1D0F"/>
    <w:rsid w:val="001E24B9"/>
    <w:rsid w:val="001E3159"/>
    <w:rsid w:val="001E40C5"/>
    <w:rsid w:val="001E570A"/>
    <w:rsid w:val="001F2F66"/>
    <w:rsid w:val="001F3C22"/>
    <w:rsid w:val="001F4283"/>
    <w:rsid w:val="001F4E60"/>
    <w:rsid w:val="001F56E8"/>
    <w:rsid w:val="00201E1D"/>
    <w:rsid w:val="002042FD"/>
    <w:rsid w:val="00213BBC"/>
    <w:rsid w:val="00221EBC"/>
    <w:rsid w:val="00223F3A"/>
    <w:rsid w:val="0022631E"/>
    <w:rsid w:val="00233243"/>
    <w:rsid w:val="002378C7"/>
    <w:rsid w:val="00237AA4"/>
    <w:rsid w:val="002465B4"/>
    <w:rsid w:val="0024793A"/>
    <w:rsid w:val="00251828"/>
    <w:rsid w:val="00254928"/>
    <w:rsid w:val="00257177"/>
    <w:rsid w:val="0025762D"/>
    <w:rsid w:val="002622EC"/>
    <w:rsid w:val="002642CF"/>
    <w:rsid w:val="00264380"/>
    <w:rsid w:val="00264C31"/>
    <w:rsid w:val="0026583F"/>
    <w:rsid w:val="00266BD7"/>
    <w:rsid w:val="00271E28"/>
    <w:rsid w:val="00276F4C"/>
    <w:rsid w:val="002822D6"/>
    <w:rsid w:val="00284465"/>
    <w:rsid w:val="00286C92"/>
    <w:rsid w:val="002879E7"/>
    <w:rsid w:val="00292433"/>
    <w:rsid w:val="0029792F"/>
    <w:rsid w:val="002A2226"/>
    <w:rsid w:val="002A2E3A"/>
    <w:rsid w:val="002A44B6"/>
    <w:rsid w:val="002A7196"/>
    <w:rsid w:val="002A7EF6"/>
    <w:rsid w:val="002B0828"/>
    <w:rsid w:val="002B496F"/>
    <w:rsid w:val="002B5983"/>
    <w:rsid w:val="002C23CC"/>
    <w:rsid w:val="002C2FBC"/>
    <w:rsid w:val="002C3FA5"/>
    <w:rsid w:val="002C4BD4"/>
    <w:rsid w:val="002C7799"/>
    <w:rsid w:val="002D0349"/>
    <w:rsid w:val="002D0DCC"/>
    <w:rsid w:val="002D0DDD"/>
    <w:rsid w:val="002D1A7D"/>
    <w:rsid w:val="002D27D4"/>
    <w:rsid w:val="002D5DB4"/>
    <w:rsid w:val="002D7793"/>
    <w:rsid w:val="002E19A5"/>
    <w:rsid w:val="002E3A48"/>
    <w:rsid w:val="002E6375"/>
    <w:rsid w:val="002F5A35"/>
    <w:rsid w:val="002F7986"/>
    <w:rsid w:val="00303043"/>
    <w:rsid w:val="00321B1B"/>
    <w:rsid w:val="00323318"/>
    <w:rsid w:val="003277C5"/>
    <w:rsid w:val="00331032"/>
    <w:rsid w:val="00331EA0"/>
    <w:rsid w:val="00334C33"/>
    <w:rsid w:val="00340712"/>
    <w:rsid w:val="003524F6"/>
    <w:rsid w:val="003528B1"/>
    <w:rsid w:val="00354660"/>
    <w:rsid w:val="003559CB"/>
    <w:rsid w:val="00361772"/>
    <w:rsid w:val="003659FB"/>
    <w:rsid w:val="00371E55"/>
    <w:rsid w:val="0039232B"/>
    <w:rsid w:val="003924BD"/>
    <w:rsid w:val="0039408C"/>
    <w:rsid w:val="003940B8"/>
    <w:rsid w:val="00395772"/>
    <w:rsid w:val="00395C75"/>
    <w:rsid w:val="003B2EFA"/>
    <w:rsid w:val="003B3409"/>
    <w:rsid w:val="003C01F8"/>
    <w:rsid w:val="003C124B"/>
    <w:rsid w:val="003C4555"/>
    <w:rsid w:val="003C6CC1"/>
    <w:rsid w:val="003D2457"/>
    <w:rsid w:val="003F101C"/>
    <w:rsid w:val="003F1247"/>
    <w:rsid w:val="003F34EA"/>
    <w:rsid w:val="003F564D"/>
    <w:rsid w:val="0040404E"/>
    <w:rsid w:val="00406595"/>
    <w:rsid w:val="0040710B"/>
    <w:rsid w:val="00413083"/>
    <w:rsid w:val="004179ED"/>
    <w:rsid w:val="004179FE"/>
    <w:rsid w:val="0042186D"/>
    <w:rsid w:val="0042560D"/>
    <w:rsid w:val="004336B6"/>
    <w:rsid w:val="00437772"/>
    <w:rsid w:val="00444A8C"/>
    <w:rsid w:val="0045075E"/>
    <w:rsid w:val="00452D93"/>
    <w:rsid w:val="00454206"/>
    <w:rsid w:val="00464C8C"/>
    <w:rsid w:val="00467756"/>
    <w:rsid w:val="00470DB8"/>
    <w:rsid w:val="00471D9B"/>
    <w:rsid w:val="0047242F"/>
    <w:rsid w:val="00481CC0"/>
    <w:rsid w:val="0049367D"/>
    <w:rsid w:val="004945E2"/>
    <w:rsid w:val="0049574E"/>
    <w:rsid w:val="004A2887"/>
    <w:rsid w:val="004A34A0"/>
    <w:rsid w:val="004A446F"/>
    <w:rsid w:val="004B2050"/>
    <w:rsid w:val="004B3274"/>
    <w:rsid w:val="004C0D96"/>
    <w:rsid w:val="004C14E4"/>
    <w:rsid w:val="004C3D3B"/>
    <w:rsid w:val="004C6CB3"/>
    <w:rsid w:val="004D4263"/>
    <w:rsid w:val="004E7688"/>
    <w:rsid w:val="004E7939"/>
    <w:rsid w:val="004F0105"/>
    <w:rsid w:val="004F19F0"/>
    <w:rsid w:val="004F7EF8"/>
    <w:rsid w:val="00501510"/>
    <w:rsid w:val="00505919"/>
    <w:rsid w:val="00510DB4"/>
    <w:rsid w:val="00512736"/>
    <w:rsid w:val="00513FEA"/>
    <w:rsid w:val="00517CD5"/>
    <w:rsid w:val="0052091D"/>
    <w:rsid w:val="00533FCC"/>
    <w:rsid w:val="00543B46"/>
    <w:rsid w:val="00545425"/>
    <w:rsid w:val="00546F3B"/>
    <w:rsid w:val="00550F00"/>
    <w:rsid w:val="00551DA1"/>
    <w:rsid w:val="005536BB"/>
    <w:rsid w:val="00561F53"/>
    <w:rsid w:val="00562C93"/>
    <w:rsid w:val="005649BF"/>
    <w:rsid w:val="00566ABB"/>
    <w:rsid w:val="00566F58"/>
    <w:rsid w:val="00582891"/>
    <w:rsid w:val="00583D49"/>
    <w:rsid w:val="00591983"/>
    <w:rsid w:val="005A10D2"/>
    <w:rsid w:val="005A2767"/>
    <w:rsid w:val="005A3753"/>
    <w:rsid w:val="005A79A2"/>
    <w:rsid w:val="005B01C8"/>
    <w:rsid w:val="005B05BD"/>
    <w:rsid w:val="005B5642"/>
    <w:rsid w:val="005C7514"/>
    <w:rsid w:val="005C7592"/>
    <w:rsid w:val="005D2C5D"/>
    <w:rsid w:val="005D415E"/>
    <w:rsid w:val="005D51B9"/>
    <w:rsid w:val="005E253F"/>
    <w:rsid w:val="005E42BA"/>
    <w:rsid w:val="005E5AF7"/>
    <w:rsid w:val="005E6B6B"/>
    <w:rsid w:val="00602563"/>
    <w:rsid w:val="0060261B"/>
    <w:rsid w:val="00602DE3"/>
    <w:rsid w:val="00605CE7"/>
    <w:rsid w:val="006064A0"/>
    <w:rsid w:val="00607649"/>
    <w:rsid w:val="006131E8"/>
    <w:rsid w:val="00613771"/>
    <w:rsid w:val="00622E3C"/>
    <w:rsid w:val="00630554"/>
    <w:rsid w:val="006317CE"/>
    <w:rsid w:val="00631BA2"/>
    <w:rsid w:val="00637579"/>
    <w:rsid w:val="00640385"/>
    <w:rsid w:val="00645FEA"/>
    <w:rsid w:val="006471DE"/>
    <w:rsid w:val="0065237C"/>
    <w:rsid w:val="00656DF6"/>
    <w:rsid w:val="006617D0"/>
    <w:rsid w:val="006725A2"/>
    <w:rsid w:val="00675D89"/>
    <w:rsid w:val="006804AD"/>
    <w:rsid w:val="00681080"/>
    <w:rsid w:val="00686CDE"/>
    <w:rsid w:val="0068746E"/>
    <w:rsid w:val="006929FE"/>
    <w:rsid w:val="00692ECD"/>
    <w:rsid w:val="00693CD1"/>
    <w:rsid w:val="006B0F68"/>
    <w:rsid w:val="006B57B2"/>
    <w:rsid w:val="006C3BED"/>
    <w:rsid w:val="006C78BD"/>
    <w:rsid w:val="006D0E58"/>
    <w:rsid w:val="006D5CEE"/>
    <w:rsid w:val="006D63A8"/>
    <w:rsid w:val="006D7236"/>
    <w:rsid w:val="006D7295"/>
    <w:rsid w:val="006E2046"/>
    <w:rsid w:val="006E4FA3"/>
    <w:rsid w:val="006E6FCB"/>
    <w:rsid w:val="006F113D"/>
    <w:rsid w:val="0070197F"/>
    <w:rsid w:val="007041FB"/>
    <w:rsid w:val="0070766B"/>
    <w:rsid w:val="00713A32"/>
    <w:rsid w:val="00713EAA"/>
    <w:rsid w:val="00722C08"/>
    <w:rsid w:val="00724D5E"/>
    <w:rsid w:val="00730902"/>
    <w:rsid w:val="00730A85"/>
    <w:rsid w:val="0073169A"/>
    <w:rsid w:val="00743C1E"/>
    <w:rsid w:val="007503C2"/>
    <w:rsid w:val="00750C9F"/>
    <w:rsid w:val="00750DCF"/>
    <w:rsid w:val="00753EC0"/>
    <w:rsid w:val="00755F20"/>
    <w:rsid w:val="00762FD8"/>
    <w:rsid w:val="00763395"/>
    <w:rsid w:val="00767B7A"/>
    <w:rsid w:val="007708E6"/>
    <w:rsid w:val="00775978"/>
    <w:rsid w:val="00777446"/>
    <w:rsid w:val="007852EC"/>
    <w:rsid w:val="00790AE9"/>
    <w:rsid w:val="00793A1A"/>
    <w:rsid w:val="007A0D98"/>
    <w:rsid w:val="007A1E98"/>
    <w:rsid w:val="007A214C"/>
    <w:rsid w:val="007B21B5"/>
    <w:rsid w:val="007C468C"/>
    <w:rsid w:val="007C6316"/>
    <w:rsid w:val="007E1D6F"/>
    <w:rsid w:val="007E50DF"/>
    <w:rsid w:val="007E5BC2"/>
    <w:rsid w:val="007F7C29"/>
    <w:rsid w:val="00804515"/>
    <w:rsid w:val="0080696E"/>
    <w:rsid w:val="008113F2"/>
    <w:rsid w:val="0081305A"/>
    <w:rsid w:val="00820B12"/>
    <w:rsid w:val="00822400"/>
    <w:rsid w:val="0082452A"/>
    <w:rsid w:val="008252D8"/>
    <w:rsid w:val="008278A9"/>
    <w:rsid w:val="00830C56"/>
    <w:rsid w:val="00831B27"/>
    <w:rsid w:val="00832FCA"/>
    <w:rsid w:val="00835AF8"/>
    <w:rsid w:val="0083658E"/>
    <w:rsid w:val="00836EE9"/>
    <w:rsid w:val="0083751D"/>
    <w:rsid w:val="0084148D"/>
    <w:rsid w:val="00845C0A"/>
    <w:rsid w:val="008514FA"/>
    <w:rsid w:val="00852B15"/>
    <w:rsid w:val="00854FE7"/>
    <w:rsid w:val="008626BA"/>
    <w:rsid w:val="008646F6"/>
    <w:rsid w:val="00864B03"/>
    <w:rsid w:val="00864B31"/>
    <w:rsid w:val="00866DB7"/>
    <w:rsid w:val="00870685"/>
    <w:rsid w:val="0087174D"/>
    <w:rsid w:val="00873446"/>
    <w:rsid w:val="00874B73"/>
    <w:rsid w:val="00881128"/>
    <w:rsid w:val="00882689"/>
    <w:rsid w:val="00884C9C"/>
    <w:rsid w:val="008854EE"/>
    <w:rsid w:val="0088553E"/>
    <w:rsid w:val="008869BB"/>
    <w:rsid w:val="00893CDF"/>
    <w:rsid w:val="00893E7E"/>
    <w:rsid w:val="008946AB"/>
    <w:rsid w:val="008A0F94"/>
    <w:rsid w:val="008A1086"/>
    <w:rsid w:val="008A195C"/>
    <w:rsid w:val="008B070E"/>
    <w:rsid w:val="008B20C1"/>
    <w:rsid w:val="008B798C"/>
    <w:rsid w:val="008C43B8"/>
    <w:rsid w:val="008D0882"/>
    <w:rsid w:val="008D134D"/>
    <w:rsid w:val="008D1FEA"/>
    <w:rsid w:val="008D2DB8"/>
    <w:rsid w:val="008E5CB4"/>
    <w:rsid w:val="008F6BA4"/>
    <w:rsid w:val="0090270F"/>
    <w:rsid w:val="00905821"/>
    <w:rsid w:val="00905C28"/>
    <w:rsid w:val="009146BF"/>
    <w:rsid w:val="0091797A"/>
    <w:rsid w:val="009214D6"/>
    <w:rsid w:val="009230AD"/>
    <w:rsid w:val="00934361"/>
    <w:rsid w:val="009360E1"/>
    <w:rsid w:val="00941E75"/>
    <w:rsid w:val="0094233A"/>
    <w:rsid w:val="00950AF9"/>
    <w:rsid w:val="00952D13"/>
    <w:rsid w:val="00955EA0"/>
    <w:rsid w:val="0096160E"/>
    <w:rsid w:val="00966A73"/>
    <w:rsid w:val="009672D4"/>
    <w:rsid w:val="00967DE7"/>
    <w:rsid w:val="00973DE5"/>
    <w:rsid w:val="009758D5"/>
    <w:rsid w:val="009801FE"/>
    <w:rsid w:val="0098233C"/>
    <w:rsid w:val="00982F67"/>
    <w:rsid w:val="0098440B"/>
    <w:rsid w:val="00991A0E"/>
    <w:rsid w:val="009940D8"/>
    <w:rsid w:val="00995AC3"/>
    <w:rsid w:val="00995BFD"/>
    <w:rsid w:val="0099732C"/>
    <w:rsid w:val="009A5967"/>
    <w:rsid w:val="009B4F81"/>
    <w:rsid w:val="009B61DA"/>
    <w:rsid w:val="009C194C"/>
    <w:rsid w:val="009C3034"/>
    <w:rsid w:val="009C4343"/>
    <w:rsid w:val="009C55BB"/>
    <w:rsid w:val="009C686D"/>
    <w:rsid w:val="009D6BD2"/>
    <w:rsid w:val="009D78DC"/>
    <w:rsid w:val="009D7963"/>
    <w:rsid w:val="009E3791"/>
    <w:rsid w:val="009F0AC7"/>
    <w:rsid w:val="009F0EB9"/>
    <w:rsid w:val="009F28D7"/>
    <w:rsid w:val="00A05D6B"/>
    <w:rsid w:val="00A178D4"/>
    <w:rsid w:val="00A204C7"/>
    <w:rsid w:val="00A2068B"/>
    <w:rsid w:val="00A20B1B"/>
    <w:rsid w:val="00A2254F"/>
    <w:rsid w:val="00A252DD"/>
    <w:rsid w:val="00A26870"/>
    <w:rsid w:val="00A3135C"/>
    <w:rsid w:val="00A36BED"/>
    <w:rsid w:val="00A45063"/>
    <w:rsid w:val="00A46E2E"/>
    <w:rsid w:val="00A50ADD"/>
    <w:rsid w:val="00A51309"/>
    <w:rsid w:val="00A5140B"/>
    <w:rsid w:val="00A601C6"/>
    <w:rsid w:val="00A61480"/>
    <w:rsid w:val="00A61E3A"/>
    <w:rsid w:val="00A62610"/>
    <w:rsid w:val="00A665C6"/>
    <w:rsid w:val="00A71A1C"/>
    <w:rsid w:val="00A754C6"/>
    <w:rsid w:val="00A76DA7"/>
    <w:rsid w:val="00A80900"/>
    <w:rsid w:val="00A8114A"/>
    <w:rsid w:val="00A85604"/>
    <w:rsid w:val="00A90940"/>
    <w:rsid w:val="00A91EBE"/>
    <w:rsid w:val="00A9229F"/>
    <w:rsid w:val="00A92EDA"/>
    <w:rsid w:val="00A960C3"/>
    <w:rsid w:val="00A975A4"/>
    <w:rsid w:val="00AA2728"/>
    <w:rsid w:val="00AB05ED"/>
    <w:rsid w:val="00AB1BFE"/>
    <w:rsid w:val="00AB37C5"/>
    <w:rsid w:val="00AB5252"/>
    <w:rsid w:val="00AC0A8F"/>
    <w:rsid w:val="00AC0B73"/>
    <w:rsid w:val="00AC28C7"/>
    <w:rsid w:val="00AC5259"/>
    <w:rsid w:val="00AD1272"/>
    <w:rsid w:val="00AD2D80"/>
    <w:rsid w:val="00AD4B12"/>
    <w:rsid w:val="00AD5AC0"/>
    <w:rsid w:val="00AD6E25"/>
    <w:rsid w:val="00AF1BFB"/>
    <w:rsid w:val="00AF25E6"/>
    <w:rsid w:val="00B0707E"/>
    <w:rsid w:val="00B074C6"/>
    <w:rsid w:val="00B16A8B"/>
    <w:rsid w:val="00B20245"/>
    <w:rsid w:val="00B32472"/>
    <w:rsid w:val="00B40631"/>
    <w:rsid w:val="00B573CB"/>
    <w:rsid w:val="00B67AB3"/>
    <w:rsid w:val="00B71A9A"/>
    <w:rsid w:val="00B71F28"/>
    <w:rsid w:val="00B74E45"/>
    <w:rsid w:val="00B81EBF"/>
    <w:rsid w:val="00B82126"/>
    <w:rsid w:val="00B837A0"/>
    <w:rsid w:val="00B96287"/>
    <w:rsid w:val="00B96600"/>
    <w:rsid w:val="00B96B44"/>
    <w:rsid w:val="00B96B9D"/>
    <w:rsid w:val="00B97ABA"/>
    <w:rsid w:val="00BA14AD"/>
    <w:rsid w:val="00BA363A"/>
    <w:rsid w:val="00BA477F"/>
    <w:rsid w:val="00BB2623"/>
    <w:rsid w:val="00BB4C8F"/>
    <w:rsid w:val="00BB5F8D"/>
    <w:rsid w:val="00BB65E4"/>
    <w:rsid w:val="00BB7BD8"/>
    <w:rsid w:val="00BC2122"/>
    <w:rsid w:val="00BD4A6A"/>
    <w:rsid w:val="00BE27CE"/>
    <w:rsid w:val="00BE2AE9"/>
    <w:rsid w:val="00BE50CD"/>
    <w:rsid w:val="00BF0599"/>
    <w:rsid w:val="00BF433F"/>
    <w:rsid w:val="00BF6050"/>
    <w:rsid w:val="00BF6A09"/>
    <w:rsid w:val="00C01021"/>
    <w:rsid w:val="00C04EAB"/>
    <w:rsid w:val="00C13CFF"/>
    <w:rsid w:val="00C1471D"/>
    <w:rsid w:val="00C26BFC"/>
    <w:rsid w:val="00C338E5"/>
    <w:rsid w:val="00C409DE"/>
    <w:rsid w:val="00C456FA"/>
    <w:rsid w:val="00C45D97"/>
    <w:rsid w:val="00C47443"/>
    <w:rsid w:val="00C47A35"/>
    <w:rsid w:val="00C5136A"/>
    <w:rsid w:val="00C57F5B"/>
    <w:rsid w:val="00C62F99"/>
    <w:rsid w:val="00C63C1C"/>
    <w:rsid w:val="00C64F17"/>
    <w:rsid w:val="00C65292"/>
    <w:rsid w:val="00C66DDB"/>
    <w:rsid w:val="00C66EBE"/>
    <w:rsid w:val="00C66F63"/>
    <w:rsid w:val="00C70440"/>
    <w:rsid w:val="00C70909"/>
    <w:rsid w:val="00C735B6"/>
    <w:rsid w:val="00C85501"/>
    <w:rsid w:val="00C85E1A"/>
    <w:rsid w:val="00C8660B"/>
    <w:rsid w:val="00C86CCB"/>
    <w:rsid w:val="00C876AC"/>
    <w:rsid w:val="00C90C72"/>
    <w:rsid w:val="00C91FFF"/>
    <w:rsid w:val="00C94B41"/>
    <w:rsid w:val="00C954C5"/>
    <w:rsid w:val="00C97A7C"/>
    <w:rsid w:val="00CA075C"/>
    <w:rsid w:val="00CA295A"/>
    <w:rsid w:val="00CA462B"/>
    <w:rsid w:val="00CB1155"/>
    <w:rsid w:val="00CB120B"/>
    <w:rsid w:val="00CB52BE"/>
    <w:rsid w:val="00CC242B"/>
    <w:rsid w:val="00CC4BB8"/>
    <w:rsid w:val="00CD2126"/>
    <w:rsid w:val="00CD3803"/>
    <w:rsid w:val="00CD4251"/>
    <w:rsid w:val="00CE56B5"/>
    <w:rsid w:val="00CF0690"/>
    <w:rsid w:val="00CF4625"/>
    <w:rsid w:val="00CF5A03"/>
    <w:rsid w:val="00D02232"/>
    <w:rsid w:val="00D03B73"/>
    <w:rsid w:val="00D133A0"/>
    <w:rsid w:val="00D227F9"/>
    <w:rsid w:val="00D2674D"/>
    <w:rsid w:val="00D3125F"/>
    <w:rsid w:val="00D40B94"/>
    <w:rsid w:val="00D43B02"/>
    <w:rsid w:val="00D46F46"/>
    <w:rsid w:val="00D4722D"/>
    <w:rsid w:val="00D54125"/>
    <w:rsid w:val="00D56B1C"/>
    <w:rsid w:val="00D57112"/>
    <w:rsid w:val="00D600B7"/>
    <w:rsid w:val="00D606EF"/>
    <w:rsid w:val="00D6073B"/>
    <w:rsid w:val="00D6074E"/>
    <w:rsid w:val="00D678AD"/>
    <w:rsid w:val="00D75407"/>
    <w:rsid w:val="00D75C85"/>
    <w:rsid w:val="00D82BCB"/>
    <w:rsid w:val="00D917B6"/>
    <w:rsid w:val="00D91DC3"/>
    <w:rsid w:val="00D9206C"/>
    <w:rsid w:val="00DA2040"/>
    <w:rsid w:val="00DA45E1"/>
    <w:rsid w:val="00DA7164"/>
    <w:rsid w:val="00DB025C"/>
    <w:rsid w:val="00DB759A"/>
    <w:rsid w:val="00DC0E6D"/>
    <w:rsid w:val="00DC6C90"/>
    <w:rsid w:val="00DC7D61"/>
    <w:rsid w:val="00DE055B"/>
    <w:rsid w:val="00DE0999"/>
    <w:rsid w:val="00DE40D1"/>
    <w:rsid w:val="00DF124A"/>
    <w:rsid w:val="00DF1B19"/>
    <w:rsid w:val="00DF233A"/>
    <w:rsid w:val="00DF291C"/>
    <w:rsid w:val="00DF606C"/>
    <w:rsid w:val="00E000EB"/>
    <w:rsid w:val="00E00B91"/>
    <w:rsid w:val="00E014CA"/>
    <w:rsid w:val="00E022BF"/>
    <w:rsid w:val="00E05003"/>
    <w:rsid w:val="00E072B4"/>
    <w:rsid w:val="00E11874"/>
    <w:rsid w:val="00E1254C"/>
    <w:rsid w:val="00E15F47"/>
    <w:rsid w:val="00E2705A"/>
    <w:rsid w:val="00E304A9"/>
    <w:rsid w:val="00E31131"/>
    <w:rsid w:val="00E345A0"/>
    <w:rsid w:val="00E366D3"/>
    <w:rsid w:val="00E36985"/>
    <w:rsid w:val="00E36D7F"/>
    <w:rsid w:val="00E37EF1"/>
    <w:rsid w:val="00E438BB"/>
    <w:rsid w:val="00E477F6"/>
    <w:rsid w:val="00E47E1D"/>
    <w:rsid w:val="00E51224"/>
    <w:rsid w:val="00E5287C"/>
    <w:rsid w:val="00E5369B"/>
    <w:rsid w:val="00E53D7D"/>
    <w:rsid w:val="00E60B57"/>
    <w:rsid w:val="00E619EC"/>
    <w:rsid w:val="00E744E5"/>
    <w:rsid w:val="00E74E58"/>
    <w:rsid w:val="00E8115F"/>
    <w:rsid w:val="00E816F6"/>
    <w:rsid w:val="00E85461"/>
    <w:rsid w:val="00E90287"/>
    <w:rsid w:val="00E93359"/>
    <w:rsid w:val="00E933F8"/>
    <w:rsid w:val="00EA08A6"/>
    <w:rsid w:val="00EA2AED"/>
    <w:rsid w:val="00EA357A"/>
    <w:rsid w:val="00EA4F2B"/>
    <w:rsid w:val="00EA50EB"/>
    <w:rsid w:val="00EA5B8D"/>
    <w:rsid w:val="00EA6A46"/>
    <w:rsid w:val="00EB72A6"/>
    <w:rsid w:val="00EC213A"/>
    <w:rsid w:val="00EC505C"/>
    <w:rsid w:val="00ED3FD7"/>
    <w:rsid w:val="00ED58C8"/>
    <w:rsid w:val="00EE37F0"/>
    <w:rsid w:val="00EE6C37"/>
    <w:rsid w:val="00EE72F3"/>
    <w:rsid w:val="00EF64C1"/>
    <w:rsid w:val="00EF6E51"/>
    <w:rsid w:val="00F12674"/>
    <w:rsid w:val="00F14F93"/>
    <w:rsid w:val="00F1501F"/>
    <w:rsid w:val="00F15C54"/>
    <w:rsid w:val="00F17B90"/>
    <w:rsid w:val="00F20E91"/>
    <w:rsid w:val="00F2604E"/>
    <w:rsid w:val="00F26E6B"/>
    <w:rsid w:val="00F42B72"/>
    <w:rsid w:val="00F44E5F"/>
    <w:rsid w:val="00F453CD"/>
    <w:rsid w:val="00F47584"/>
    <w:rsid w:val="00F51DDC"/>
    <w:rsid w:val="00F52237"/>
    <w:rsid w:val="00F53BF2"/>
    <w:rsid w:val="00F600AB"/>
    <w:rsid w:val="00F650E5"/>
    <w:rsid w:val="00F7370A"/>
    <w:rsid w:val="00F8172B"/>
    <w:rsid w:val="00F87AFE"/>
    <w:rsid w:val="00F933E6"/>
    <w:rsid w:val="00FA0E23"/>
    <w:rsid w:val="00FA3BEA"/>
    <w:rsid w:val="00FB2627"/>
    <w:rsid w:val="00FB3013"/>
    <w:rsid w:val="00FC7DA4"/>
    <w:rsid w:val="00FD119B"/>
    <w:rsid w:val="00FD2BBB"/>
    <w:rsid w:val="00FD4796"/>
    <w:rsid w:val="00FE33E1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7"/>
    <o:shapelayout v:ext="edit">
      <o:idmap v:ext="edit" data="1"/>
    </o:shapelayout>
  </w:shapeDefaults>
  <w:decimalSymbol w:val=","/>
  <w:listSeparator w:val=";"/>
  <w14:docId w14:val="2EFA5102"/>
  <w15:docId w15:val="{06855CEE-E3F5-4B0F-9463-379A6385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DA Fließtext"/>
    <w:qFormat/>
    <w:rsid w:val="00E744E5"/>
    <w:rPr>
      <w:rFonts w:ascii="Calibri Light" w:hAnsi="Calibri Light"/>
      <w:color w:val="516068"/>
      <w:sz w:val="20"/>
    </w:rPr>
  </w:style>
  <w:style w:type="paragraph" w:styleId="berschrift1">
    <w:name w:val="heading 1"/>
    <w:aliases w:val="LAUDA Imageheadline"/>
    <w:basedOn w:val="Standard"/>
    <w:next w:val="Standard"/>
    <w:link w:val="berschrift1Zchn"/>
    <w:uiPriority w:val="9"/>
    <w:qFormat/>
    <w:rsid w:val="00E744E5"/>
    <w:pPr>
      <w:keepNext/>
      <w:keepLines/>
      <w:spacing w:line="1040" w:lineRule="exact"/>
      <w:outlineLvl w:val="0"/>
    </w:pPr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paragraph" w:styleId="berschrift2">
    <w:name w:val="heading 2"/>
    <w:aliases w:val="LAUDA Headline"/>
    <w:basedOn w:val="Standard"/>
    <w:next w:val="Standard"/>
    <w:link w:val="berschrift2Zchn"/>
    <w:uiPriority w:val="9"/>
    <w:unhideWhenUsed/>
    <w:qFormat/>
    <w:rsid w:val="00E744E5"/>
    <w:pPr>
      <w:keepNext/>
      <w:keepLines/>
      <w:spacing w:line="520" w:lineRule="exact"/>
      <w:outlineLvl w:val="1"/>
    </w:pPr>
    <w:rPr>
      <w:rFonts w:ascii="Calibri" w:eastAsiaTheme="majorEastAsia" w:hAnsi="Calibri" w:cstheme="majorBidi"/>
      <w:b/>
      <w:bCs/>
      <w:caps/>
      <w:sz w:val="40"/>
      <w:szCs w:val="26"/>
    </w:rPr>
  </w:style>
  <w:style w:type="paragraph" w:styleId="berschrift3">
    <w:name w:val="heading 3"/>
    <w:aliases w:val="LAUDA Subline"/>
    <w:basedOn w:val="Standard"/>
    <w:next w:val="Standard"/>
    <w:link w:val="berschrift3Zchn"/>
    <w:uiPriority w:val="9"/>
    <w:unhideWhenUsed/>
    <w:qFormat/>
    <w:rsid w:val="009F0AC7"/>
    <w:pPr>
      <w:keepNext/>
      <w:keepLines/>
      <w:spacing w:line="520" w:lineRule="exact"/>
      <w:outlineLvl w:val="2"/>
    </w:pPr>
    <w:rPr>
      <w:rFonts w:eastAsiaTheme="majorEastAsia" w:cstheme="majorBidi"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C77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4646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A7663"/>
  </w:style>
  <w:style w:type="paragraph" w:styleId="Fuzeile">
    <w:name w:val="footer"/>
    <w:basedOn w:val="Standard"/>
    <w:link w:val="FuzeileZchn"/>
    <w:uiPriority w:val="99"/>
    <w:unhideWhenUsed/>
    <w:rsid w:val="001A766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A7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76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7663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A7663"/>
    <w:rPr>
      <w:color w:val="808080"/>
    </w:rPr>
  </w:style>
  <w:style w:type="paragraph" w:styleId="Untertitel">
    <w:name w:val="Subtitle"/>
    <w:aliases w:val="LAUDA Bildunterschrift"/>
    <w:basedOn w:val="Standard"/>
    <w:link w:val="UntertitelZchn"/>
    <w:qFormat/>
    <w:rsid w:val="00E744E5"/>
    <w:pPr>
      <w:spacing w:line="220" w:lineRule="exact"/>
    </w:pPr>
    <w:rPr>
      <w:rFonts w:eastAsia="Times New Roman" w:cs="Times New Roman"/>
      <w:sz w:val="16"/>
      <w:szCs w:val="20"/>
      <w:lang w:eastAsia="de-DE"/>
    </w:rPr>
  </w:style>
  <w:style w:type="character" w:customStyle="1" w:styleId="UntertitelZchn">
    <w:name w:val="Untertitel Zchn"/>
    <w:aliases w:val="LAUDA Bildunterschrift Zchn"/>
    <w:basedOn w:val="Absatz-Standardschriftart"/>
    <w:link w:val="Untertitel"/>
    <w:rsid w:val="00E744E5"/>
    <w:rPr>
      <w:rFonts w:ascii="Calibri Light" w:eastAsia="Times New Roman" w:hAnsi="Calibri Light" w:cs="Times New Roman"/>
      <w:color w:val="516068"/>
      <w:sz w:val="16"/>
      <w:szCs w:val="20"/>
      <w:lang w:eastAsia="de-DE"/>
    </w:rPr>
  </w:style>
  <w:style w:type="character" w:customStyle="1" w:styleId="berschrift1Zchn">
    <w:name w:val="Überschrift 1 Zchn"/>
    <w:aliases w:val="LAUDA Imageheadline Zchn"/>
    <w:basedOn w:val="Absatz-Standardschriftart"/>
    <w:link w:val="berschrift1"/>
    <w:uiPriority w:val="9"/>
    <w:rsid w:val="00E744E5"/>
    <w:rPr>
      <w:rFonts w:ascii="Calibri" w:eastAsiaTheme="majorEastAsia" w:hAnsi="Calibri" w:cstheme="majorBidi"/>
      <w:b/>
      <w:bCs/>
      <w:caps/>
      <w:color w:val="96A5B4"/>
      <w:sz w:val="72"/>
      <w:szCs w:val="28"/>
    </w:rPr>
  </w:style>
  <w:style w:type="character" w:customStyle="1" w:styleId="berschrift2Zchn">
    <w:name w:val="Überschrift 2 Zchn"/>
    <w:aliases w:val="LAUDA Headline Zchn"/>
    <w:basedOn w:val="Absatz-Standardschriftart"/>
    <w:link w:val="berschrift2"/>
    <w:uiPriority w:val="9"/>
    <w:rsid w:val="00E744E5"/>
    <w:rPr>
      <w:rFonts w:ascii="Calibri" w:eastAsiaTheme="majorEastAsia" w:hAnsi="Calibri" w:cstheme="majorBidi"/>
      <w:b/>
      <w:bCs/>
      <w:caps/>
      <w:color w:val="516068"/>
      <w:sz w:val="40"/>
      <w:szCs w:val="26"/>
    </w:rPr>
  </w:style>
  <w:style w:type="paragraph" w:styleId="KeinLeerraum">
    <w:name w:val="No Spacing"/>
    <w:uiPriority w:val="1"/>
    <w:rsid w:val="002C7799"/>
    <w:pPr>
      <w:suppressAutoHyphens/>
      <w:spacing w:line="240" w:lineRule="auto"/>
    </w:pPr>
    <w:rPr>
      <w:rFonts w:ascii="Brandon Grotesque Light" w:hAnsi="Brandon Grotesque Light"/>
      <w:color w:val="516068"/>
      <w:sz w:val="20"/>
    </w:rPr>
  </w:style>
  <w:style w:type="character" w:customStyle="1" w:styleId="berschrift3Zchn">
    <w:name w:val="Überschrift 3 Zchn"/>
    <w:aliases w:val="LAUDA Subline Zchn"/>
    <w:basedOn w:val="Absatz-Standardschriftart"/>
    <w:link w:val="berschrift3"/>
    <w:uiPriority w:val="9"/>
    <w:rsid w:val="009F0AC7"/>
    <w:rPr>
      <w:rFonts w:ascii="Calibri Light" w:eastAsiaTheme="majorEastAsia" w:hAnsi="Calibri Light" w:cstheme="majorBidi"/>
      <w:bCs/>
      <w:color w:val="516068"/>
      <w:sz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C7799"/>
    <w:rPr>
      <w:rFonts w:asciiTheme="majorHAnsi" w:eastAsiaTheme="majorEastAsia" w:hAnsiTheme="majorHAnsi" w:cstheme="majorBidi"/>
      <w:b/>
      <w:bCs/>
      <w:i/>
      <w:iCs/>
      <w:color w:val="FF4646" w:themeColor="accent1"/>
      <w:sz w:val="20"/>
    </w:rPr>
  </w:style>
  <w:style w:type="character" w:styleId="Hyperlink">
    <w:name w:val="Hyperlink"/>
    <w:basedOn w:val="Absatz-Standardschriftart"/>
    <w:uiPriority w:val="99"/>
    <w:unhideWhenUsed/>
    <w:rsid w:val="00C456FA"/>
    <w:rPr>
      <w:color w:val="FFFFFF" w:themeColor="hyperlink"/>
      <w:u w:val="single"/>
    </w:rPr>
  </w:style>
  <w:style w:type="paragraph" w:styleId="Listenabsatz">
    <w:name w:val="List Paragraph"/>
    <w:basedOn w:val="Standard"/>
    <w:uiPriority w:val="34"/>
    <w:rsid w:val="004C14E4"/>
    <w:pPr>
      <w:ind w:left="720"/>
      <w:contextualSpacing/>
    </w:pPr>
  </w:style>
  <w:style w:type="character" w:customStyle="1" w:styleId="st">
    <w:name w:val="st"/>
    <w:basedOn w:val="Absatz-Standardschriftart"/>
    <w:rsid w:val="00D133A0"/>
  </w:style>
  <w:style w:type="character" w:styleId="Kommentarzeichen">
    <w:name w:val="annotation reference"/>
    <w:basedOn w:val="Absatz-Standardschriftart"/>
    <w:uiPriority w:val="99"/>
    <w:semiHidden/>
    <w:unhideWhenUsed/>
    <w:rsid w:val="00E9335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359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359"/>
    <w:rPr>
      <w:rFonts w:ascii="Calibri Light" w:hAnsi="Calibri Light"/>
      <w:color w:val="516068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335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3359"/>
    <w:rPr>
      <w:rFonts w:ascii="Calibri Light" w:hAnsi="Calibri Light"/>
      <w:b/>
      <w:bCs/>
      <w:color w:val="516068"/>
      <w:sz w:val="20"/>
      <w:szCs w:val="20"/>
    </w:rPr>
  </w:style>
  <w:style w:type="paragraph" w:styleId="berarbeitung">
    <w:name w:val="Revision"/>
    <w:hidden/>
    <w:uiPriority w:val="99"/>
    <w:semiHidden/>
    <w:rsid w:val="00F7370A"/>
    <w:pPr>
      <w:spacing w:line="240" w:lineRule="auto"/>
    </w:pPr>
    <w:rPr>
      <w:rFonts w:ascii="Calibri Light" w:hAnsi="Calibri Light"/>
      <w:color w:val="516068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UDA Farben">
      <a:dk1>
        <a:srgbClr val="516068"/>
      </a:dk1>
      <a:lt1>
        <a:srgbClr val="96A5B4"/>
      </a:lt1>
      <a:dk2>
        <a:srgbClr val="FFFFFF"/>
      </a:dk2>
      <a:lt2>
        <a:srgbClr val="FFFFFF"/>
      </a:lt2>
      <a:accent1>
        <a:srgbClr val="FF4646"/>
      </a:accent1>
      <a:accent2>
        <a:srgbClr val="00A6E8"/>
      </a:accent2>
      <a:accent3>
        <a:srgbClr val="E2D4DE"/>
      </a:accent3>
      <a:accent4>
        <a:srgbClr val="E3F2FD"/>
      </a:accent4>
      <a:accent5>
        <a:srgbClr val="EFE8ED"/>
      </a:accent5>
      <a:accent6>
        <a:srgbClr val="EEFAFF"/>
      </a:accent6>
      <a:hlink>
        <a:srgbClr val="FFFFFF"/>
      </a:hlink>
      <a:folHlink>
        <a:srgbClr val="FFFFFF"/>
      </a:folHlink>
    </a:clrScheme>
    <a:fontScheme name="LAUDA Schrift">
      <a:majorFont>
        <a:latin typeface="Brandon Grotesque Medium"/>
        <a:ea typeface=""/>
        <a:cs typeface=""/>
      </a:majorFont>
      <a:minorFont>
        <a:latin typeface="Brandon Grotesque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1608-AF2A-4962-8F37-42D2B904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5116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LAUDA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José-Antonio Morata</dc:creator>
  <cp:lastModifiedBy>Robert Horn</cp:lastModifiedBy>
  <cp:revision>42</cp:revision>
  <cp:lastPrinted>2020-02-19T08:56:00Z</cp:lastPrinted>
  <dcterms:created xsi:type="dcterms:W3CDTF">2019-11-05T14:30:00Z</dcterms:created>
  <dcterms:modified xsi:type="dcterms:W3CDTF">2020-02-24T14:22:00Z</dcterms:modified>
</cp:coreProperties>
</file>