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4FA2A52E" w:rsidR="009F0AC7" w:rsidRPr="00A5140B" w:rsidRDefault="0075587D" w:rsidP="009E3791">
      <w:pPr>
        <w:pStyle w:val="Ttulo3"/>
        <w:spacing w:line="240" w:lineRule="auto"/>
        <w:rPr>
          <w:szCs w:val="24"/>
        </w:rPr>
      </w:pPr>
      <w:r>
        <w:rPr>
          <w:rFonts w:asciiTheme="majorHAnsi" w:hAnsiTheme="majorHAnsi"/>
          <w:b/>
          <w:szCs w:val="24"/>
        </w:rPr>
        <w:t>ТЕРМОСТАТИРОВАНИЕ ДЛЯ ЭНЕРГОАККУМУЛИРУЮЩЕЙ СИСТЕМЫ БУДУЩЕГО</w:t>
      </w:r>
      <w:r>
        <w:rPr>
          <w:b/>
          <w:szCs w:val="24"/>
        </w:rPr>
        <w:br/>
      </w:r>
      <w:r>
        <w:rPr>
          <w:rFonts w:ascii="Brandon Grotesque Light" w:hAnsi="Brandon Grotesque Light"/>
          <w:szCs w:val="24"/>
        </w:rPr>
        <w:t>Институт Общества имени Макса Планка (</w:t>
      </w:r>
      <w:proofErr w:type="spellStart"/>
      <w:r>
        <w:rPr>
          <w:rFonts w:ascii="Brandon Grotesque Light" w:hAnsi="Brandon Grotesque Light"/>
          <w:szCs w:val="24"/>
        </w:rPr>
        <w:t>Max-Planck-Institut</w:t>
      </w:r>
      <w:proofErr w:type="spellEnd"/>
      <w:r>
        <w:rPr>
          <w:rFonts w:ascii="Brandon Grotesque Light" w:hAnsi="Brandon Grotesque Light"/>
          <w:szCs w:val="24"/>
        </w:rPr>
        <w:t xml:space="preserve">) в городе Магдебург исследует перспективную </w:t>
      </w:r>
      <w:proofErr w:type="spellStart"/>
      <w:r>
        <w:rPr>
          <w:rFonts w:ascii="Brandon Grotesque Light" w:hAnsi="Brandon Grotesque Light"/>
          <w:szCs w:val="24"/>
        </w:rPr>
        <w:t>энергоаккумулирующую</w:t>
      </w:r>
      <w:proofErr w:type="spellEnd"/>
      <w:r>
        <w:rPr>
          <w:rFonts w:ascii="Brandon Grotesque Light" w:hAnsi="Brandon Grotesque Light"/>
          <w:szCs w:val="24"/>
        </w:rPr>
        <w:t xml:space="preserve"> систему. Необходимые для этого устройства </w:t>
      </w:r>
      <w:proofErr w:type="spellStart"/>
      <w:r>
        <w:rPr>
          <w:rFonts w:ascii="Brandon Grotesque Light" w:hAnsi="Brandon Grotesque Light"/>
          <w:szCs w:val="24"/>
        </w:rPr>
        <w:t>термостатирования</w:t>
      </w:r>
      <w:proofErr w:type="spellEnd"/>
      <w:r>
        <w:rPr>
          <w:rFonts w:ascii="Brandon Grotesque Light" w:hAnsi="Brandon Grotesque Light"/>
          <w:szCs w:val="24"/>
        </w:rPr>
        <w:t xml:space="preserve"> поставляет компания LAUDA.</w:t>
      </w:r>
    </w:p>
    <w:p w14:paraId="3CCE73E0" w14:textId="77777777" w:rsidR="00C456FA" w:rsidRPr="00A5140B" w:rsidRDefault="00C456FA" w:rsidP="00C456FA">
      <w:pPr>
        <w:rPr>
          <w:sz w:val="16"/>
        </w:rPr>
      </w:pPr>
    </w:p>
    <w:p w14:paraId="78FBE5FE" w14:textId="1C16AED3" w:rsidR="00622E3C" w:rsidRDefault="00AB5252" w:rsidP="00BB2623">
      <w:pPr>
        <w:rPr>
          <w:rFonts w:ascii="Brandon Grotesque Light" w:hAnsi="Brandon Grotesque Light"/>
        </w:rPr>
      </w:pPr>
      <w:proofErr w:type="spellStart"/>
      <w:r>
        <w:rPr>
          <w:rFonts w:ascii="Brandon Grotesque Light" w:hAnsi="Brandon Grotesque Light"/>
        </w:rPr>
        <w:t>Лауда-Кёнигсхофен</w:t>
      </w:r>
      <w:proofErr w:type="spellEnd"/>
      <w:r>
        <w:rPr>
          <w:rFonts w:ascii="Brandon Grotesque Light" w:hAnsi="Brandon Grotesque Light"/>
        </w:rPr>
        <w:t xml:space="preserve">, 23 мая 2019 г. — Германия строит масштабные планы в рамках концепции «энергетического поворота»: к 2050 году долю возобновляемых источников электроэнергии планируется увеличить до 80 процентов. Укрепление позиций ветроэнергетики, </w:t>
      </w:r>
      <w:proofErr w:type="spellStart"/>
      <w:r>
        <w:rPr>
          <w:rFonts w:ascii="Brandon Grotesque Light" w:hAnsi="Brandon Grotesque Light"/>
        </w:rPr>
        <w:t>фотовольтаики</w:t>
      </w:r>
      <w:proofErr w:type="spellEnd"/>
      <w:r>
        <w:rPr>
          <w:rFonts w:ascii="Brandon Grotesque Light" w:hAnsi="Brandon Grotesque Light"/>
        </w:rPr>
        <w:t xml:space="preserve"> и других возобновляемых энергоносителей, а также усиление роли электроэнергии в обществе бросают вызов экономике, политике и науке, ведь при перепроизводстве </w:t>
      </w:r>
      <w:proofErr w:type="spellStart"/>
      <w:r>
        <w:rPr>
          <w:rFonts w:ascii="Brandon Grotesque Light" w:hAnsi="Brandon Grotesque Light"/>
        </w:rPr>
        <w:t>децентрализованно</w:t>
      </w:r>
      <w:proofErr w:type="spellEnd"/>
      <w:r>
        <w:rPr>
          <w:rFonts w:ascii="Brandon Grotesque Light" w:hAnsi="Brandon Grotesque Light"/>
        </w:rPr>
        <w:t xml:space="preserve"> вырабатываемой энергии стоит задача максимально эффективно — и не в последнюю очередь </w:t>
      </w:r>
      <w:proofErr w:type="spellStart"/>
      <w:r>
        <w:rPr>
          <w:rFonts w:ascii="Brandon Grotesque Light" w:hAnsi="Brandon Grotesque Light"/>
        </w:rPr>
        <w:t>экологично</w:t>
      </w:r>
      <w:proofErr w:type="spellEnd"/>
      <w:r>
        <w:rPr>
          <w:rFonts w:ascii="Brandon Grotesque Light" w:hAnsi="Brandon Grotesque Light"/>
        </w:rPr>
        <w:t xml:space="preserve"> — сохранить эти излишки, чтобы подавать их в сеть в периоды пикового спроса. Существует многообещающая энергетическая технология </w:t>
      </w:r>
      <w:proofErr w:type="spellStart"/>
      <w:r>
        <w:rPr>
          <w:rFonts w:ascii="Brandon Grotesque Light" w:hAnsi="Brandon Grotesque Light"/>
        </w:rPr>
        <w:t>Power</w:t>
      </w:r>
      <w:proofErr w:type="spellEnd"/>
      <w:r>
        <w:rPr>
          <w:rFonts w:ascii="Brandon Grotesque Light" w:hAnsi="Brandon Grotesque Light"/>
        </w:rPr>
        <w:t xml:space="preserve"> </w:t>
      </w:r>
      <w:proofErr w:type="spellStart"/>
      <w:r>
        <w:rPr>
          <w:rFonts w:ascii="Brandon Grotesque Light" w:hAnsi="Brandon Grotesque Light"/>
        </w:rPr>
        <w:t>to</w:t>
      </w:r>
      <w:proofErr w:type="spellEnd"/>
      <w:r>
        <w:rPr>
          <w:rFonts w:ascii="Brandon Grotesque Light" w:hAnsi="Brandon Grotesque Light"/>
        </w:rPr>
        <w:t xml:space="preserve"> </w:t>
      </w:r>
      <w:proofErr w:type="spellStart"/>
      <w:r>
        <w:rPr>
          <w:rFonts w:ascii="Brandon Grotesque Light" w:hAnsi="Brandon Grotesque Light"/>
        </w:rPr>
        <w:t>Gas</w:t>
      </w:r>
      <w:proofErr w:type="spellEnd"/>
      <w:r>
        <w:rPr>
          <w:rFonts w:ascii="Brandon Grotesque Light" w:hAnsi="Brandon Grotesque Light"/>
        </w:rPr>
        <w:t xml:space="preserve"> (Электроэнергия в газ), суть которой заключается в следующем: путем электролиза и </w:t>
      </w:r>
      <w:proofErr w:type="spellStart"/>
      <w:r>
        <w:rPr>
          <w:rFonts w:ascii="Brandon Grotesque Light" w:hAnsi="Brandon Grotesque Light"/>
        </w:rPr>
        <w:t>метанизации</w:t>
      </w:r>
      <w:proofErr w:type="spellEnd"/>
      <w:r>
        <w:rPr>
          <w:rFonts w:ascii="Brandon Grotesque Light" w:hAnsi="Brandon Grotesque Light"/>
        </w:rPr>
        <w:t xml:space="preserve"> из ветряной либо солнечной энергии получают метан, который помещают на хранение. При необходимости заключенную в метане энергию высвобождают и используют. Также метод </w:t>
      </w:r>
      <w:proofErr w:type="spellStart"/>
      <w:r>
        <w:rPr>
          <w:rFonts w:ascii="Brandon Grotesque Light" w:hAnsi="Brandon Grotesque Light"/>
        </w:rPr>
        <w:t>метанизации</w:t>
      </w:r>
      <w:proofErr w:type="spellEnd"/>
      <w:r>
        <w:rPr>
          <w:rFonts w:ascii="Brandon Grotesque Light" w:hAnsi="Brandon Grotesque Light"/>
        </w:rPr>
        <w:t xml:space="preserve"> может поспособствовать увеличению доли автомобилей, работающих на газе. Необходимый для этого метан можно производить </w:t>
      </w:r>
      <w:proofErr w:type="spellStart"/>
      <w:r>
        <w:rPr>
          <w:rFonts w:ascii="Brandon Grotesque Light" w:hAnsi="Brandon Grotesque Light"/>
        </w:rPr>
        <w:t>экологичным</w:t>
      </w:r>
      <w:proofErr w:type="spellEnd"/>
      <w:r>
        <w:rPr>
          <w:rFonts w:ascii="Brandon Grotesque Light" w:hAnsi="Brandon Grotesque Light"/>
        </w:rPr>
        <w:t xml:space="preserve"> способом. Ученые всего мира усиленно работают над тем, чтобы упростить эту технологию и расширить возможности ее использования в энергетике. Лидером в данном направлении является Институт динамики комплексных технических систем Общества по содействию науке имени Макса Планка в Магдебурге, который исследует эту область уже около семи лет. В своей работе институт использует полупромышленную установку, оснащенную теплообменным устройством LAUDA, которое должно соответствовать очень специфическим требованиям ученых.</w:t>
      </w:r>
    </w:p>
    <w:p w14:paraId="5BFBAC50" w14:textId="77777777" w:rsidR="00E022BF" w:rsidRDefault="00E022BF" w:rsidP="00864B31">
      <w:pPr>
        <w:rPr>
          <w:rFonts w:ascii="Brandon Grotesque Light" w:hAnsi="Brandon Grotesque Light"/>
        </w:rPr>
      </w:pPr>
    </w:p>
    <w:p w14:paraId="610E5BBE" w14:textId="31980D44" w:rsidR="00E022BF" w:rsidRPr="00523CB3" w:rsidRDefault="00523CB3" w:rsidP="00864B31">
      <w:pPr>
        <w:rPr>
          <w:rFonts w:asciiTheme="majorHAnsi" w:hAnsiTheme="majorHAnsi"/>
          <w:b/>
        </w:rPr>
      </w:pPr>
      <w:r>
        <w:rPr>
          <w:rFonts w:asciiTheme="majorHAnsi" w:hAnsiTheme="majorHAnsi"/>
          <w:b/>
        </w:rPr>
        <w:t>Задача — обеспечить высокоточное и быстрое охлаждение</w:t>
      </w:r>
    </w:p>
    <w:p w14:paraId="2DBAFDBE" w14:textId="3108B8B5" w:rsidR="00D913E3" w:rsidRDefault="00523CB3" w:rsidP="00E74E58">
      <w:pPr>
        <w:rPr>
          <w:rFonts w:ascii="Brandon Grotesque Light" w:hAnsi="Brandon Grotesque Light"/>
        </w:rPr>
      </w:pPr>
      <w:r>
        <w:rPr>
          <w:rFonts w:ascii="Brandon Grotesque Light" w:hAnsi="Brandon Grotesque Light"/>
        </w:rPr>
        <w:t xml:space="preserve">Ориентированное на промышленные предприятия подразделение нагревающих и охлаждающих систем компании — производителя термостатов LAUDA проектирует и производит установки </w:t>
      </w:r>
      <w:proofErr w:type="spellStart"/>
      <w:r>
        <w:rPr>
          <w:rFonts w:ascii="Brandon Grotesque Light" w:hAnsi="Brandon Grotesque Light"/>
        </w:rPr>
        <w:t>термостатирования</w:t>
      </w:r>
      <w:proofErr w:type="spellEnd"/>
      <w:r>
        <w:rPr>
          <w:rFonts w:ascii="Brandon Grotesque Light" w:hAnsi="Brandon Grotesque Light"/>
        </w:rPr>
        <w:t xml:space="preserve"> в точном соответствии с индивидуальными требованиями клиента. Для Института Общества имени Макса Планка было разработано теплообменное устройство типа ITH 350. Это устройство используется для </w:t>
      </w:r>
      <w:proofErr w:type="spellStart"/>
      <w:r>
        <w:rPr>
          <w:rFonts w:ascii="Brandon Grotesque Light" w:hAnsi="Brandon Grotesque Light"/>
        </w:rPr>
        <w:t>термостатирования</w:t>
      </w:r>
      <w:proofErr w:type="spellEnd"/>
      <w:r>
        <w:rPr>
          <w:rFonts w:ascii="Brandon Grotesque Light" w:hAnsi="Brandon Grotesque Light"/>
        </w:rPr>
        <w:t xml:space="preserve"> реактора. Данное изделие марки LAUDA должно обеспечивать охлаждение со скоростью 100 кельвинов в минуту и при этом прекращать это охлаждение в заданной конечной точке, то есть быстро охлаждать и не давать температуре опуститься ниже определенного значения, чтобы не оказывать отрицательное влияние на основной процесс. Это непростая задача даже для инженеров компании LAUDA, ведь в большинстве случаев теплообменные устройства используются для </w:t>
      </w:r>
      <w:proofErr w:type="spellStart"/>
      <w:r>
        <w:rPr>
          <w:rFonts w:ascii="Brandon Grotesque Light" w:hAnsi="Brandon Grotesque Light"/>
        </w:rPr>
        <w:t>термостатирования</w:t>
      </w:r>
      <w:proofErr w:type="spellEnd"/>
      <w:r>
        <w:rPr>
          <w:rFonts w:ascii="Brandon Grotesque Light" w:hAnsi="Brandon Grotesque Light"/>
        </w:rPr>
        <w:t xml:space="preserve"> с неизменной производительностью. Однако Институту Общества имени Макса Планка требовалось устройство для молниеносного охлаждения.</w:t>
      </w:r>
    </w:p>
    <w:p w14:paraId="133585AA" w14:textId="77777777" w:rsidR="00D913E3" w:rsidRDefault="00D913E3" w:rsidP="00E74E58">
      <w:pPr>
        <w:rPr>
          <w:rFonts w:ascii="Brandon Grotesque Light" w:hAnsi="Brandon Grotesque Light"/>
        </w:rPr>
      </w:pPr>
    </w:p>
    <w:p w14:paraId="76E6C94F" w14:textId="4AAEBD24" w:rsidR="00D913E3" w:rsidRPr="00EE6EE7" w:rsidRDefault="00D913E3" w:rsidP="00E74E58">
      <w:pPr>
        <w:rPr>
          <w:rFonts w:ascii="Brandon Grotesque Light" w:hAnsi="Brandon Grotesque Light"/>
          <w:b/>
        </w:rPr>
      </w:pPr>
      <w:r>
        <w:rPr>
          <w:rFonts w:ascii="Brandon Grotesque Light" w:hAnsi="Brandon Grotesque Light"/>
          <w:b/>
        </w:rPr>
        <w:t>Охлаждение с 340 °C до 150 °C всего за несколько минут и с предельной точностью</w:t>
      </w:r>
    </w:p>
    <w:p w14:paraId="52BC2DB1" w14:textId="36A2C4B5" w:rsidR="00B4498D" w:rsidRDefault="00444113" w:rsidP="00E74E58">
      <w:pPr>
        <w:rPr>
          <w:rFonts w:ascii="Brandon Grotesque Light" w:hAnsi="Brandon Grotesque Light"/>
        </w:rPr>
      </w:pPr>
      <w:r>
        <w:rPr>
          <w:rFonts w:ascii="Brandon Grotesque Light" w:hAnsi="Brandon Grotesque Light"/>
        </w:rPr>
        <w:t xml:space="preserve">При протекании реакции </w:t>
      </w:r>
      <w:proofErr w:type="spellStart"/>
      <w:r>
        <w:rPr>
          <w:rFonts w:ascii="Brandon Grotesque Light" w:hAnsi="Brandon Grotesque Light"/>
        </w:rPr>
        <w:t>метанизации</w:t>
      </w:r>
      <w:proofErr w:type="spellEnd"/>
      <w:r>
        <w:rPr>
          <w:rFonts w:ascii="Brandon Grotesque Light" w:hAnsi="Brandon Grotesque Light"/>
        </w:rPr>
        <w:t xml:space="preserve"> выделяется большое количество тепла и происходит нагревание до высоких температур, что может повредить реактор и, прежде всего, катализатор. Раньше, как правило, специалисты медленно достигали нужных значений параметров таких процессов, а затем несколько </w:t>
      </w:r>
      <w:r>
        <w:rPr>
          <w:rFonts w:ascii="Brandon Grotesque Light" w:hAnsi="Brandon Grotesque Light"/>
        </w:rPr>
        <w:lastRenderedPageBreak/>
        <w:t xml:space="preserve">недель поддерживали постоянство этих значений. «На первом этапе мы пытаемся понять, насколько динамично можно реализовывать этот процесс. Полученные данные станут первыми ориентирами при разработке новых производственных стратегий и конструировании нового реактора. Мы уже получили первые многообещающие результаты, основанные на компьютерном расчете, и сейчас хотим проверить их на полупромышленной установке», — так цель исследователей объясняет руководитель проекта </w:t>
      </w:r>
      <w:proofErr w:type="spellStart"/>
      <w:r>
        <w:rPr>
          <w:rFonts w:ascii="Brandon Grotesque Light" w:hAnsi="Brandon Grotesque Light"/>
        </w:rPr>
        <w:t>Йенс</w:t>
      </w:r>
      <w:proofErr w:type="spellEnd"/>
      <w:r>
        <w:rPr>
          <w:rFonts w:ascii="Brandon Grotesque Light" w:hAnsi="Brandon Grotesque Light"/>
        </w:rPr>
        <w:t xml:space="preserve"> </w:t>
      </w:r>
      <w:proofErr w:type="spellStart"/>
      <w:r>
        <w:rPr>
          <w:rFonts w:ascii="Brandon Grotesque Light" w:hAnsi="Brandon Grotesque Light"/>
        </w:rPr>
        <w:t>Бремер</w:t>
      </w:r>
      <w:proofErr w:type="spellEnd"/>
      <w:r>
        <w:rPr>
          <w:rFonts w:ascii="Brandon Grotesque Light" w:hAnsi="Brandon Grotesque Light"/>
        </w:rPr>
        <w:t xml:space="preserve"> (</w:t>
      </w:r>
      <w:proofErr w:type="spellStart"/>
      <w:r>
        <w:rPr>
          <w:rFonts w:ascii="Brandon Grotesque Light" w:hAnsi="Brandon Grotesque Light"/>
        </w:rPr>
        <w:t>Jens</w:t>
      </w:r>
      <w:proofErr w:type="spellEnd"/>
      <w:r>
        <w:rPr>
          <w:rFonts w:ascii="Brandon Grotesque Light" w:hAnsi="Brandon Grotesque Light"/>
        </w:rPr>
        <w:t xml:space="preserve"> </w:t>
      </w:r>
      <w:proofErr w:type="spellStart"/>
      <w:r>
        <w:rPr>
          <w:rFonts w:ascii="Brandon Grotesque Light" w:hAnsi="Brandon Grotesque Light"/>
        </w:rPr>
        <w:t>Bremer</w:t>
      </w:r>
      <w:proofErr w:type="spellEnd"/>
      <w:r>
        <w:rPr>
          <w:rFonts w:ascii="Brandon Grotesque Light" w:hAnsi="Brandon Grotesque Light"/>
        </w:rPr>
        <w:t xml:space="preserve">). К </w:t>
      </w:r>
      <w:proofErr w:type="spellStart"/>
      <w:r>
        <w:rPr>
          <w:rFonts w:ascii="Brandon Grotesque Light" w:hAnsi="Brandon Grotesque Light"/>
        </w:rPr>
        <w:t>термостатированию</w:t>
      </w:r>
      <w:proofErr w:type="spellEnd"/>
      <w:r>
        <w:rPr>
          <w:rFonts w:ascii="Brandon Grotesque Light" w:hAnsi="Brandon Grotesque Light"/>
        </w:rPr>
        <w:t xml:space="preserve"> предъявляются соответственно высокие требования. Теплообменное устройство LAUDA способно обеспечить необходимую точность. «На производительность и динамику реактора в значительной степени влияет его охлаждение. Возможность быстрой регулировки </w:t>
      </w:r>
      <w:proofErr w:type="spellStart"/>
      <w:r>
        <w:rPr>
          <w:rFonts w:ascii="Brandon Grotesque Light" w:hAnsi="Brandon Grotesque Light"/>
        </w:rPr>
        <w:t>термостатирования</w:t>
      </w:r>
      <w:proofErr w:type="spellEnd"/>
      <w:r>
        <w:rPr>
          <w:rFonts w:ascii="Brandon Grotesque Light" w:hAnsi="Brandon Grotesque Light"/>
        </w:rPr>
        <w:t xml:space="preserve"> позволяет гибко реагировать на влияния извне, например, на уменьшение поступления водорода, не выключая реактор», — рассказывает </w:t>
      </w:r>
      <w:proofErr w:type="spellStart"/>
      <w:r>
        <w:rPr>
          <w:rFonts w:ascii="Brandon Grotesque Light" w:hAnsi="Brandon Grotesque Light"/>
        </w:rPr>
        <w:t>Йенс</w:t>
      </w:r>
      <w:proofErr w:type="spellEnd"/>
      <w:r>
        <w:rPr>
          <w:rFonts w:ascii="Brandon Grotesque Light" w:hAnsi="Brandon Grotesque Light"/>
        </w:rPr>
        <w:t xml:space="preserve"> </w:t>
      </w:r>
      <w:proofErr w:type="spellStart"/>
      <w:r>
        <w:rPr>
          <w:rFonts w:ascii="Brandon Grotesque Light" w:hAnsi="Brandon Grotesque Light"/>
        </w:rPr>
        <w:t>Бремер</w:t>
      </w:r>
      <w:proofErr w:type="spellEnd"/>
      <w:r>
        <w:rPr>
          <w:rFonts w:ascii="Brandon Grotesque Light" w:hAnsi="Brandon Grotesque Light"/>
        </w:rPr>
        <w:t xml:space="preserve">. </w:t>
      </w:r>
    </w:p>
    <w:p w14:paraId="46F187BE" w14:textId="77777777" w:rsidR="00B4498D" w:rsidRDefault="00B4498D" w:rsidP="00E74E58">
      <w:pPr>
        <w:rPr>
          <w:rFonts w:ascii="Brandon Grotesque Light" w:hAnsi="Brandon Grotesque Light"/>
        </w:rPr>
      </w:pPr>
    </w:p>
    <w:p w14:paraId="435C97AC" w14:textId="582EA34A" w:rsidR="00187F39" w:rsidRDefault="00EE6EE7" w:rsidP="00E74E58">
      <w:pPr>
        <w:rPr>
          <w:rFonts w:ascii="Brandon Grotesque Light" w:hAnsi="Brandon Grotesque Light"/>
        </w:rPr>
      </w:pPr>
      <w:r>
        <w:rPr>
          <w:rFonts w:ascii="Brandon Grotesque Light" w:hAnsi="Brandon Grotesque Light"/>
        </w:rPr>
        <w:t>Во время протекания процесса реактор электрическим методом нагревается до 340 °C. При определенной температуре начинается экзотермическая реакция, температуру которой надо мгновенно снизить до 150 °C. Электронный клапан, служащий регулирующим органом в обычных ситуациях, в данном случае однозначно оказался бы недостаточно быстродействующим. В зависимости от управляющего воздействия при помощи клапана можно изменять холодопроизводительность. Обычно при охлаждении охлаждающей водой холодопроизводительность ограничивается, что щадит материалы при большом перепаде температур. Однако в этом случае клапан должен открываться быстро, чтобы обеспечить нужную скорость охлаждения, не перегружая при этом материал. Поэтому инженеры компании LAUDA оборудовали устройство пневматическим трехходовым клапаном, который открывается всего за две секунды, чтобы обеспечить охлаждение теплоносителя со скоростью более 150 °C в минуту.</w:t>
      </w:r>
    </w:p>
    <w:p w14:paraId="1B233B6E" w14:textId="77777777" w:rsidR="00187F39" w:rsidRDefault="00187F39" w:rsidP="00E74E58">
      <w:pPr>
        <w:rPr>
          <w:rFonts w:ascii="Brandon Grotesque Light" w:hAnsi="Brandon Grotesque Light"/>
        </w:rPr>
      </w:pPr>
    </w:p>
    <w:p w14:paraId="32707CFA" w14:textId="4BBFBB31" w:rsidR="00A94EC7" w:rsidRDefault="00AC6840" w:rsidP="00E74E58">
      <w:pPr>
        <w:rPr>
          <w:rFonts w:ascii="Brandon Grotesque Light" w:hAnsi="Brandon Grotesque Light"/>
        </w:rPr>
      </w:pPr>
      <w:r>
        <w:rPr>
          <w:rFonts w:ascii="Brandon Grotesque Light" w:hAnsi="Brandon Grotesque Light"/>
        </w:rPr>
        <w:t xml:space="preserve">Внутри теплообменное устройство состоит из двух контуров </w:t>
      </w:r>
      <w:proofErr w:type="spellStart"/>
      <w:r>
        <w:rPr>
          <w:rFonts w:ascii="Brandon Grotesque Light" w:hAnsi="Brandon Grotesque Light"/>
        </w:rPr>
        <w:t>термостатирования</w:t>
      </w:r>
      <w:proofErr w:type="spellEnd"/>
      <w:r>
        <w:rPr>
          <w:rFonts w:ascii="Brandon Grotesque Light" w:hAnsi="Brandon Grotesque Light"/>
        </w:rPr>
        <w:t xml:space="preserve">. Первый контур поддерживает постоянную температуру буферной емкости, а второй — экспериментальной установки Института Общества имени Макса Планка. В контурах используется одинаковая среда, и они соединены между собой накопителем этой рабочей среды. Следующим требованием клиента являлась возможность использования теплоносителя, залитого в устройство, температуре до 350 °C. Поэтому компания LAUDA сделала выбор в пользу </w:t>
      </w:r>
      <w:proofErr w:type="spellStart"/>
      <w:r>
        <w:rPr>
          <w:rFonts w:ascii="Brandon Grotesque Light" w:hAnsi="Brandon Grotesque Light"/>
        </w:rPr>
        <w:t>термомасла</w:t>
      </w:r>
      <w:proofErr w:type="spellEnd"/>
      <w:r>
        <w:rPr>
          <w:rFonts w:ascii="Brandon Grotesque Light" w:hAnsi="Brandon Grotesque Light"/>
        </w:rPr>
        <w:t>, отвечающего строгим требованиям к материалу.</w:t>
      </w:r>
    </w:p>
    <w:p w14:paraId="05264DB5" w14:textId="77777777" w:rsidR="00DD1AEC" w:rsidRDefault="00DD1AEC" w:rsidP="00E74E58">
      <w:pPr>
        <w:rPr>
          <w:rFonts w:ascii="Brandon Grotesque Light" w:hAnsi="Brandon Grotesque Light"/>
        </w:rPr>
      </w:pPr>
    </w:p>
    <w:p w14:paraId="4003AC2F" w14:textId="0F468530" w:rsidR="0009468F" w:rsidRPr="0009468F" w:rsidRDefault="0009468F" w:rsidP="00E74E58">
      <w:pPr>
        <w:rPr>
          <w:rFonts w:ascii="Brandon Grotesque Light" w:hAnsi="Brandon Grotesque Light"/>
          <w:b/>
        </w:rPr>
      </w:pPr>
      <w:r>
        <w:rPr>
          <w:rFonts w:ascii="Brandon Grotesque Light" w:hAnsi="Brandon Grotesque Light"/>
          <w:b/>
        </w:rPr>
        <w:t>Специфические требования клиента выполнены</w:t>
      </w:r>
    </w:p>
    <w:p w14:paraId="08BE0700" w14:textId="7CDE3F4C" w:rsidR="00AC6840" w:rsidRDefault="00AC6840" w:rsidP="00E74E58">
      <w:pPr>
        <w:rPr>
          <w:rFonts w:ascii="Brandon Grotesque Light" w:hAnsi="Brandon Grotesque Light"/>
        </w:rPr>
      </w:pPr>
      <w:r>
        <w:rPr>
          <w:rFonts w:ascii="Brandon Grotesque Light" w:hAnsi="Brandon Grotesque Light"/>
        </w:rPr>
        <w:t xml:space="preserve">Компания LAUDA разработала и сконструировала специальное теплообменное устройство согласно пожеланиям Института Общества имени Макса Планка. При этом еще на этапе компьютеризированной разработки были учтены стесненные пространственные условия на месте монтажа. Устройство планировалось разместить в специальном защитном куполе, что предполагало обязательную установку распределительных шкафов сбоку. Патрубки расположены на нижней стороне аппарата — так захотел клиент. Устройство LAUDA было поставлено в Магдебург для монтажа разобранным на две части, а затем при помощи крана помещено в купол из безопасного стекла. </w:t>
      </w:r>
    </w:p>
    <w:p w14:paraId="30E0B4B0" w14:textId="77777777" w:rsidR="00AC6840" w:rsidRDefault="00AC6840" w:rsidP="00E74E58">
      <w:pPr>
        <w:rPr>
          <w:rFonts w:ascii="Brandon Grotesque Light" w:hAnsi="Brandon Grotesque Light"/>
        </w:rPr>
      </w:pPr>
    </w:p>
    <w:p w14:paraId="53666648" w14:textId="7B078381" w:rsidR="00D913E3" w:rsidRDefault="00C2347A" w:rsidP="00E74E58">
      <w:pPr>
        <w:rPr>
          <w:rFonts w:ascii="Brandon Grotesque Light" w:hAnsi="Brandon Grotesque Light"/>
        </w:rPr>
      </w:pPr>
      <w:r>
        <w:rPr>
          <w:rFonts w:ascii="Brandon Grotesque Light" w:hAnsi="Brandon Grotesque Light"/>
        </w:rPr>
        <w:t xml:space="preserve">Теплообменное устройство для проведения исследований </w:t>
      </w:r>
      <w:proofErr w:type="spellStart"/>
      <w:r>
        <w:rPr>
          <w:rFonts w:ascii="Brandon Grotesque Light" w:hAnsi="Brandon Grotesque Light"/>
        </w:rPr>
        <w:t>метанизации</w:t>
      </w:r>
      <w:proofErr w:type="spellEnd"/>
      <w:r>
        <w:rPr>
          <w:rFonts w:ascii="Brandon Grotesque Light" w:hAnsi="Brandon Grotesque Light"/>
        </w:rPr>
        <w:t xml:space="preserve"> стало вторым аппаратом, который компания LAUDA поставила Институту Общества имени Макса Планка. Специалисты института более чем довольны оборудованием компании — производителя термостатов LAUDA. Вот что говорит руководитель проекта </w:t>
      </w:r>
      <w:proofErr w:type="spellStart"/>
      <w:r>
        <w:rPr>
          <w:rFonts w:ascii="Brandon Grotesque Light" w:hAnsi="Brandon Grotesque Light"/>
        </w:rPr>
        <w:t>Йенс</w:t>
      </w:r>
      <w:proofErr w:type="spellEnd"/>
      <w:r>
        <w:rPr>
          <w:rFonts w:ascii="Brandon Grotesque Light" w:hAnsi="Brandon Grotesque Light"/>
        </w:rPr>
        <w:t xml:space="preserve"> </w:t>
      </w:r>
      <w:proofErr w:type="spellStart"/>
      <w:r>
        <w:rPr>
          <w:rFonts w:ascii="Brandon Grotesque Light" w:hAnsi="Brandon Grotesque Light"/>
        </w:rPr>
        <w:t>Бремер</w:t>
      </w:r>
      <w:proofErr w:type="spellEnd"/>
      <w:r>
        <w:rPr>
          <w:rFonts w:ascii="Brandon Grotesque Light" w:hAnsi="Brandon Grotesque Light"/>
        </w:rPr>
        <w:t>: «Мы остались очень довольны консультированием и обслуживанием на протяжении всей реализации проекта — от создания первой концепции устройства до его монтажа в институте. Никакой другой производитель из тех, кому мы разослали запросы, не смог предложить такой гибкий подход к решению нашей особой задачи».</w:t>
      </w:r>
    </w:p>
    <w:p w14:paraId="0A00FD94" w14:textId="77777777" w:rsidR="00C2347A" w:rsidRDefault="00C2347A" w:rsidP="00E74E58">
      <w:pPr>
        <w:rPr>
          <w:rFonts w:ascii="Brandon Grotesque Light" w:hAnsi="Brandon Grotesque Light"/>
        </w:rPr>
      </w:pPr>
    </w:p>
    <w:p w14:paraId="2A8F9AC5" w14:textId="77777777" w:rsidR="00216268" w:rsidRPr="00A5140B" w:rsidRDefault="00216268" w:rsidP="00E74E58">
      <w:pPr>
        <w:rPr>
          <w:rFonts w:ascii="Brandon Grotesque Medium" w:hAnsi="Brandon Grotesque Medium"/>
        </w:rPr>
      </w:pPr>
    </w:p>
    <w:p w14:paraId="1CEDD770" w14:textId="77777777" w:rsidR="00AF589E" w:rsidRDefault="00AF589E" w:rsidP="00941E75">
      <w:pPr>
        <w:rPr>
          <w:rFonts w:ascii="Times New Roman" w:hAnsi="Times New Roman"/>
          <w:b/>
        </w:rPr>
      </w:pPr>
    </w:p>
    <w:p w14:paraId="6B6E95F6" w14:textId="77777777" w:rsidR="00AF589E" w:rsidRDefault="00AF589E" w:rsidP="00941E75">
      <w:pPr>
        <w:rPr>
          <w:rFonts w:ascii="Times New Roman" w:hAnsi="Times New Roman"/>
          <w:b/>
        </w:rPr>
      </w:pPr>
    </w:p>
    <w:p w14:paraId="0785DCB0" w14:textId="77777777" w:rsidR="00941E75" w:rsidRPr="0075587D" w:rsidRDefault="00941E75" w:rsidP="00941E75">
      <w:pPr>
        <w:rPr>
          <w:rFonts w:asciiTheme="majorHAnsi" w:hAnsiTheme="majorHAnsi"/>
          <w:b/>
        </w:rPr>
      </w:pPr>
      <w:bookmarkStart w:id="0" w:name="_GoBack"/>
      <w:bookmarkEnd w:id="0"/>
      <w:r>
        <w:rPr>
          <w:rFonts w:asciiTheme="majorHAnsi" w:hAnsiTheme="majorHAnsi"/>
          <w:b/>
        </w:rPr>
        <w:lastRenderedPageBreak/>
        <w:t xml:space="preserve">О компании LAUDA </w:t>
      </w:r>
    </w:p>
    <w:p w14:paraId="356FFAD8" w14:textId="77777777" w:rsidR="00941E75" w:rsidRPr="00A5140B" w:rsidRDefault="00941E75" w:rsidP="00941E75">
      <w:pPr>
        <w:rPr>
          <w:rFonts w:ascii="Calibri" w:hAnsi="Calibri"/>
          <w:b/>
        </w:rPr>
      </w:pPr>
      <w:r>
        <w:rPr>
          <w:rFonts w:asciiTheme="minorHAnsi" w:hAnsiTheme="minorHAnsi"/>
        </w:rPr>
        <w:t xml:space="preserve">Компания LAUDA — лидер на мировом рынке в области точного </w:t>
      </w:r>
      <w:proofErr w:type="spellStart"/>
      <w:r>
        <w:rPr>
          <w:rFonts w:asciiTheme="minorHAnsi" w:hAnsiTheme="minorHAnsi"/>
        </w:rPr>
        <w:t>термостатирования</w:t>
      </w:r>
      <w:proofErr w:type="spellEnd"/>
      <w:r>
        <w:rPr>
          <w:rFonts w:asciiTheme="minorHAnsi" w:hAnsiTheme="minorHAnsi"/>
        </w:rPr>
        <w:t>. Наши термостатирующее оборудование и нагревающие/охлаждающие системы оказываются центром многих исполнительных устройств. Как поставщик комплексных решений наша компания обеспечивает оптимальную температуру в области исследований, производства и контроля качества. Мы являемся надежным партнером в таких отраслях, как автомобилестроение, химическая/фармацевтическая промышленность, полупроводники и лабораторное/медицинское оборудование. Вот уже более 60 лет наша компания каждый день воодушевляет своих клиентов высоким профессионализмом в области консалтинга и инновационными, экологически чистыми концепциями по всему миру.</w:t>
      </w:r>
    </w:p>
    <w:p w14:paraId="6B22B148" w14:textId="77777777" w:rsidR="0039408C" w:rsidRDefault="0039408C" w:rsidP="00C456FA"/>
    <w:p w14:paraId="3AB9A7C5" w14:textId="77777777" w:rsidR="007852EC" w:rsidRPr="00A5140B" w:rsidRDefault="007852EC" w:rsidP="00C456FA"/>
    <w:p w14:paraId="40F135D6" w14:textId="04492583" w:rsidR="002C3FA5" w:rsidRPr="0077424C" w:rsidRDefault="005A79A2" w:rsidP="00AC5259">
      <w:pPr>
        <w:rPr>
          <w:rFonts w:asciiTheme="majorHAnsi" w:hAnsiTheme="majorHAnsi"/>
          <w:b/>
        </w:rPr>
      </w:pPr>
      <w:r>
        <w:rPr>
          <w:rFonts w:asciiTheme="majorHAnsi" w:hAnsiTheme="majorHAnsi"/>
          <w:b/>
        </w:rPr>
        <w:t>Фото 1. pic_LAUDA_HKS_ITH_350_MPI_01_rho</w:t>
      </w:r>
    </w:p>
    <w:p w14:paraId="4DEB1BFB" w14:textId="17646E5A" w:rsidR="000D6912" w:rsidRDefault="002D0DDD" w:rsidP="00AC5259">
      <w:pPr>
        <w:rPr>
          <w:rFonts w:asciiTheme="minorHAnsi" w:hAnsiTheme="minorHAnsi"/>
        </w:rPr>
      </w:pPr>
      <w:r>
        <w:rPr>
          <w:rFonts w:asciiTheme="minorHAnsi" w:hAnsiTheme="minorHAnsi"/>
        </w:rPr>
        <w:t xml:space="preserve">Теплообменное устройство LAUDA незадолго до помещения в купол из безопасного стекла в Институте Общества имени Макса Планка в г. Магдебург (фото: Институт Общества имени Макса Планка / Габриэле </w:t>
      </w:r>
      <w:proofErr w:type="spellStart"/>
      <w:r>
        <w:rPr>
          <w:rFonts w:asciiTheme="minorHAnsi" w:hAnsiTheme="minorHAnsi"/>
        </w:rPr>
        <w:t>Эбель</w:t>
      </w:r>
      <w:proofErr w:type="spellEnd"/>
      <w:r>
        <w:rPr>
          <w:rFonts w:asciiTheme="minorHAnsi" w:hAnsiTheme="minorHAnsi"/>
        </w:rPr>
        <w:t xml:space="preserve"> (Gabriele </w:t>
      </w:r>
      <w:proofErr w:type="spellStart"/>
      <w:r>
        <w:rPr>
          <w:rFonts w:asciiTheme="minorHAnsi" w:hAnsiTheme="minorHAnsi"/>
        </w:rPr>
        <w:t>Ebel</w:t>
      </w:r>
      <w:proofErr w:type="spellEnd"/>
      <w:r>
        <w:rPr>
          <w:rFonts w:asciiTheme="minorHAnsi" w:hAnsiTheme="minorHAnsi"/>
        </w:rPr>
        <w:t>)).</w:t>
      </w:r>
    </w:p>
    <w:p w14:paraId="60A259B1" w14:textId="77777777" w:rsidR="000D6912" w:rsidRDefault="000D6912" w:rsidP="00AC5259">
      <w:pPr>
        <w:rPr>
          <w:rFonts w:asciiTheme="minorHAnsi" w:hAnsiTheme="minorHAnsi"/>
        </w:rPr>
      </w:pPr>
    </w:p>
    <w:p w14:paraId="6453E96A" w14:textId="4A02D1DD" w:rsidR="00FF0ADE" w:rsidRPr="007156E8" w:rsidRDefault="000D6912" w:rsidP="00FF0ADE">
      <w:pPr>
        <w:rPr>
          <w:rFonts w:asciiTheme="majorHAnsi" w:hAnsiTheme="majorHAnsi"/>
          <w:b/>
        </w:rPr>
      </w:pPr>
      <w:r>
        <w:rPr>
          <w:rFonts w:asciiTheme="majorHAnsi" w:hAnsiTheme="majorHAnsi"/>
          <w:b/>
        </w:rPr>
        <w:t>Фото 2. pic_LAUDA_HKS_ITH_350_MPI_02_rho</w:t>
      </w:r>
    </w:p>
    <w:p w14:paraId="01A42033" w14:textId="39F0C0A5" w:rsidR="000D6912" w:rsidRDefault="00493D4A" w:rsidP="000D6912">
      <w:pPr>
        <w:rPr>
          <w:rFonts w:asciiTheme="minorHAnsi" w:hAnsiTheme="minorHAnsi"/>
        </w:rPr>
      </w:pPr>
      <w:r>
        <w:rPr>
          <w:rFonts w:asciiTheme="minorHAnsi" w:hAnsiTheme="minorHAnsi"/>
        </w:rPr>
        <w:t>Теплообменное устройство сконструировано с учетом особых потребностей клиента. На иллюстрации показано устройство в разрезе. Перед поставкой все провода были снабжены термической изоляцией (фото: компания LAUDA).</w:t>
      </w:r>
    </w:p>
    <w:p w14:paraId="05C8EF69" w14:textId="77777777" w:rsidR="000D6912" w:rsidRDefault="000D6912" w:rsidP="000D6912">
      <w:pPr>
        <w:rPr>
          <w:rFonts w:asciiTheme="minorHAnsi" w:hAnsiTheme="minorHAnsi"/>
        </w:rPr>
      </w:pPr>
    </w:p>
    <w:p w14:paraId="6D9C1F59" w14:textId="4ED71B23" w:rsidR="00FF0ADE" w:rsidRPr="0077424C" w:rsidRDefault="000D6912" w:rsidP="00FF0ADE">
      <w:pPr>
        <w:rPr>
          <w:rFonts w:asciiTheme="majorHAnsi" w:hAnsiTheme="majorHAnsi"/>
          <w:b/>
        </w:rPr>
      </w:pPr>
      <w:r>
        <w:rPr>
          <w:rFonts w:asciiTheme="majorHAnsi" w:hAnsiTheme="majorHAnsi"/>
          <w:b/>
        </w:rPr>
        <w:t>Фото 3. pic_LAUDA_HKS_ITH_350_MPI_03_rho</w:t>
      </w:r>
    </w:p>
    <w:p w14:paraId="2EFD9393" w14:textId="6939E892" w:rsidR="000D6912" w:rsidRPr="00493D4A" w:rsidRDefault="000D6912" w:rsidP="000D6912">
      <w:pPr>
        <w:rPr>
          <w:rFonts w:asciiTheme="majorHAnsi" w:hAnsiTheme="majorHAnsi"/>
        </w:rPr>
      </w:pPr>
    </w:p>
    <w:p w14:paraId="5113319D" w14:textId="72FA54F9" w:rsidR="000D6912" w:rsidRDefault="00493D4A" w:rsidP="000D6912">
      <w:pPr>
        <w:rPr>
          <w:rFonts w:asciiTheme="minorHAnsi" w:hAnsiTheme="minorHAnsi"/>
        </w:rPr>
      </w:pPr>
      <w:r>
        <w:rPr>
          <w:rFonts w:asciiTheme="minorHAnsi" w:hAnsiTheme="minorHAnsi"/>
        </w:rPr>
        <w:t>Институт Общества имени Макса Планка использует устройство производства компании LAUDA для исследования процессов накопления энергии. Для этого система должна быть способна снижать температуру точно до 150 °C (фото: компания LAUDA).</w:t>
      </w:r>
    </w:p>
    <w:p w14:paraId="627150B0" w14:textId="77777777" w:rsidR="000D6912" w:rsidRDefault="000D6912" w:rsidP="000D6912">
      <w:pPr>
        <w:rPr>
          <w:rFonts w:asciiTheme="minorHAnsi" w:hAnsiTheme="minorHAnsi"/>
        </w:rPr>
      </w:pPr>
    </w:p>
    <w:p w14:paraId="6AB8D57E" w14:textId="519AC184" w:rsidR="00513FEA" w:rsidRPr="007156E8" w:rsidRDefault="00513FEA" w:rsidP="00513FEA">
      <w:pPr>
        <w:rPr>
          <w:rFonts w:asciiTheme="majorHAnsi" w:hAnsiTheme="majorHAnsi"/>
          <w:b/>
        </w:rPr>
      </w:pPr>
      <w:r>
        <w:rPr>
          <w:rFonts w:asciiTheme="majorHAnsi" w:hAnsiTheme="majorHAnsi"/>
          <w:b/>
        </w:rPr>
        <w:t>Фото 4: pic_LAUDA_HKS_SUK_350_4_18-12-06_rho</w:t>
      </w:r>
    </w:p>
    <w:p w14:paraId="4FE32B26" w14:textId="01E4A7FE" w:rsidR="00513FEA" w:rsidRDefault="00493D4A" w:rsidP="00513FEA">
      <w:pPr>
        <w:rPr>
          <w:rFonts w:asciiTheme="minorHAnsi" w:hAnsiTheme="minorHAnsi"/>
        </w:rPr>
      </w:pPr>
      <w:r>
        <w:rPr>
          <w:rFonts w:asciiTheme="minorHAnsi" w:hAnsiTheme="minorHAnsi"/>
        </w:rPr>
        <w:t xml:space="preserve">При конструировании устройства учитывались стесненные пространственные условия на месте монтажа, а также особые требования ученых. Сотрудники Института Общества имени Макса Планка остались очень довольны сотрудничеством с производителем (фото: Институт Общества имени Макса Планка / </w:t>
      </w:r>
      <w:proofErr w:type="spellStart"/>
      <w:r>
        <w:rPr>
          <w:rFonts w:asciiTheme="minorHAnsi" w:hAnsiTheme="minorHAnsi"/>
        </w:rPr>
        <w:t>Йенс</w:t>
      </w:r>
      <w:proofErr w:type="spellEnd"/>
      <w:r>
        <w:rPr>
          <w:rFonts w:asciiTheme="minorHAnsi" w:hAnsiTheme="minorHAnsi"/>
        </w:rPr>
        <w:t xml:space="preserve"> </w:t>
      </w:r>
      <w:proofErr w:type="spellStart"/>
      <w:r>
        <w:rPr>
          <w:rFonts w:asciiTheme="minorHAnsi" w:hAnsiTheme="minorHAnsi"/>
        </w:rPr>
        <w:t>Бремер</w:t>
      </w:r>
      <w:proofErr w:type="spellEnd"/>
      <w:r>
        <w:rPr>
          <w:rFonts w:asciiTheme="minorHAnsi" w:hAnsiTheme="minorHAnsi"/>
        </w:rPr>
        <w:t>).</w:t>
      </w:r>
    </w:p>
    <w:p w14:paraId="4E7428BA" w14:textId="29422CAE" w:rsidR="005A79A2" w:rsidRDefault="005A79A2" w:rsidP="00AC5259">
      <w:pPr>
        <w:rPr>
          <w:rFonts w:asciiTheme="minorHAnsi" w:hAnsiTheme="minorHAnsi"/>
        </w:rPr>
      </w:pPr>
    </w:p>
    <w:p w14:paraId="2E42121F" w14:textId="77777777" w:rsidR="00395772" w:rsidRDefault="00395772" w:rsidP="00AC5259"/>
    <w:p w14:paraId="37BE0AC0" w14:textId="77777777" w:rsidR="00395772" w:rsidRPr="00A5140B" w:rsidRDefault="00395772" w:rsidP="00AC5259"/>
    <w:p w14:paraId="546C71E2" w14:textId="77777777" w:rsidR="00C456FA" w:rsidRPr="00A5140B" w:rsidRDefault="00C456FA" w:rsidP="00C456FA">
      <w:pPr>
        <w:rPr>
          <w:rFonts w:asciiTheme="minorHAnsi" w:hAnsiTheme="minorHAnsi"/>
          <w:b/>
        </w:rPr>
      </w:pPr>
      <w:r>
        <w:rPr>
          <w:rFonts w:asciiTheme="majorHAnsi" w:hAnsiTheme="majorHAnsi"/>
        </w:rPr>
        <w:t>Прямое контактное лицо компании LAUDA</w:t>
      </w:r>
      <w:r>
        <w:rPr>
          <w:b/>
        </w:rPr>
        <w:br/>
      </w:r>
      <w:r>
        <w:rPr>
          <w:rFonts w:asciiTheme="minorHAnsi" w:hAnsiTheme="minorHAnsi"/>
        </w:rPr>
        <w:t>РОБЕРТ ХОРН (ROBERT HORN)</w:t>
      </w:r>
    </w:p>
    <w:p w14:paraId="5F59CE15" w14:textId="77777777" w:rsidR="00C456FA" w:rsidRPr="00A5140B" w:rsidRDefault="00C456FA" w:rsidP="00C456FA">
      <w:pPr>
        <w:rPr>
          <w:rFonts w:asciiTheme="minorHAnsi" w:hAnsiTheme="minorHAnsi"/>
        </w:rPr>
      </w:pPr>
      <w:r>
        <w:rPr>
          <w:rFonts w:asciiTheme="minorHAnsi" w:hAnsiTheme="minorHAnsi"/>
        </w:rPr>
        <w:t>Руководитель по онлайн-службам и контенту</w:t>
      </w:r>
    </w:p>
    <w:p w14:paraId="1343D373" w14:textId="6DD8F9C3" w:rsidR="00C456FA" w:rsidRPr="00A5140B" w:rsidRDefault="00E304A9" w:rsidP="00C456FA">
      <w:pPr>
        <w:rPr>
          <w:rFonts w:asciiTheme="minorHAnsi" w:hAnsiTheme="minorHAnsi"/>
        </w:rPr>
      </w:pPr>
      <w:r>
        <w:rPr>
          <w:rFonts w:asciiTheme="minorHAnsi" w:hAnsiTheme="minorHAnsi"/>
        </w:rPr>
        <w:t>Тел.: + 49 (0) 9343 503-162</w:t>
      </w:r>
    </w:p>
    <w:p w14:paraId="2C1391C2" w14:textId="77777777" w:rsidR="00C456FA" w:rsidRPr="00A5140B" w:rsidRDefault="00A36BED" w:rsidP="00C456FA">
      <w:pPr>
        <w:rPr>
          <w:rFonts w:asciiTheme="minorHAnsi" w:hAnsiTheme="minorHAnsi"/>
        </w:rPr>
      </w:pPr>
      <w:r>
        <w:rPr>
          <w:rFonts w:asciiTheme="minorHAnsi" w:hAnsiTheme="minorHAnsi"/>
        </w:rPr>
        <w:t>Факс: + 49 (0) 9343 503-283</w:t>
      </w:r>
    </w:p>
    <w:p w14:paraId="05CB950C" w14:textId="77777777" w:rsidR="008F6BA4" w:rsidRPr="00E816F6" w:rsidRDefault="000A59E1" w:rsidP="00E816F6">
      <w:pPr>
        <w:rPr>
          <w:rFonts w:asciiTheme="minorHAnsi" w:hAnsiTheme="minorHAnsi"/>
        </w:rPr>
      </w:pPr>
      <w:r>
        <w:rPr>
          <w:rFonts w:asciiTheme="minorHAnsi" w:hAnsiTheme="minorHAnsi"/>
        </w:rPr>
        <w:t>robert.horn@lauda.de</w:t>
      </w:r>
      <w:r>
        <w:rPr>
          <w:rFonts w:asciiTheme="minorHAnsi" w:hAnsiTheme="minorHAnsi"/>
        </w:rPr>
        <w:br/>
        <w:t>www.lauda.de</w:t>
      </w:r>
    </w:p>
    <w:sectPr w:rsidR="008F6BA4" w:rsidRPr="00E816F6"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F779E" w14:textId="77777777" w:rsidR="00350965" w:rsidRDefault="00350965" w:rsidP="001A7663">
      <w:pPr>
        <w:spacing w:line="240" w:lineRule="auto"/>
      </w:pPr>
      <w:r>
        <w:separator/>
      </w:r>
    </w:p>
  </w:endnote>
  <w:endnote w:type="continuationSeparator" w:id="0">
    <w:p w14:paraId="75BF136A" w14:textId="77777777" w:rsidR="00350965" w:rsidRDefault="0035096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Brandon Grotesque Light">
    <w:altName w:val="Source Sans Pro ExtraLight"/>
    <w:panose1 w:val="00000000000000000000"/>
    <w:charset w:val="00"/>
    <w:family w:val="swiss"/>
    <w:notTrueType/>
    <w:pitch w:val="variable"/>
    <w:sig w:usb0="00000001" w:usb1="5000205B" w:usb2="00000000" w:usb3="00000000" w:csb0="0000009B" w:csb1="00000000"/>
  </w:font>
  <w:font w:name="Times New Roman">
    <w:altName w:val="Courier New"/>
    <w:panose1 w:val="02020603050405020304"/>
    <w:charset w:val="00"/>
    <w:family w:val="roman"/>
    <w:pitch w:val="variable"/>
    <w:sig w:usb0="E0002EFF" w:usb1="C0007843"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Trebuchet MS"/>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Piedepgina"/>
    </w:pPr>
    <w:r>
      <w:rPr>
        <w:noProof/>
        <w:lang w:val="es-ES" w:eastAsia="es-E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DE5B7" w14:textId="77777777" w:rsidR="00350965" w:rsidRDefault="00350965" w:rsidP="001A7663">
      <w:pPr>
        <w:spacing w:line="240" w:lineRule="auto"/>
      </w:pPr>
      <w:r>
        <w:separator/>
      </w:r>
    </w:p>
  </w:footnote>
  <w:footnote w:type="continuationSeparator" w:id="0">
    <w:p w14:paraId="236344C3" w14:textId="77777777" w:rsidR="00350965" w:rsidRDefault="00350965"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Encabezado"/>
    </w:pPr>
    <w:r>
      <w:rPr>
        <w:noProof/>
        <w:lang w:val="es-ES" w:eastAsia="es-E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479B2"/>
    <w:rsid w:val="000502B9"/>
    <w:rsid w:val="00052155"/>
    <w:rsid w:val="0005238D"/>
    <w:rsid w:val="00063F58"/>
    <w:rsid w:val="00072AB2"/>
    <w:rsid w:val="00081610"/>
    <w:rsid w:val="000865AD"/>
    <w:rsid w:val="00086D9D"/>
    <w:rsid w:val="0009141E"/>
    <w:rsid w:val="0009212B"/>
    <w:rsid w:val="0009468F"/>
    <w:rsid w:val="00097B47"/>
    <w:rsid w:val="000A59E1"/>
    <w:rsid w:val="000A7BBE"/>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87F39"/>
    <w:rsid w:val="0019055C"/>
    <w:rsid w:val="00196772"/>
    <w:rsid w:val="001A7663"/>
    <w:rsid w:val="001B4EB7"/>
    <w:rsid w:val="001B7690"/>
    <w:rsid w:val="001B769D"/>
    <w:rsid w:val="001C166D"/>
    <w:rsid w:val="001D1292"/>
    <w:rsid w:val="001E1D0F"/>
    <w:rsid w:val="001E24B9"/>
    <w:rsid w:val="001E40C5"/>
    <w:rsid w:val="001E570A"/>
    <w:rsid w:val="001F2F66"/>
    <w:rsid w:val="001F3C22"/>
    <w:rsid w:val="001F4283"/>
    <w:rsid w:val="001F4E60"/>
    <w:rsid w:val="00201E1D"/>
    <w:rsid w:val="002042FD"/>
    <w:rsid w:val="00205AD8"/>
    <w:rsid w:val="00213BBC"/>
    <w:rsid w:val="00216268"/>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792F"/>
    <w:rsid w:val="002A2226"/>
    <w:rsid w:val="002A2E3A"/>
    <w:rsid w:val="002A7196"/>
    <w:rsid w:val="002A7EF6"/>
    <w:rsid w:val="002B0828"/>
    <w:rsid w:val="002B496F"/>
    <w:rsid w:val="002B5983"/>
    <w:rsid w:val="002C2FBC"/>
    <w:rsid w:val="002C3FA5"/>
    <w:rsid w:val="002C4BD4"/>
    <w:rsid w:val="002C7799"/>
    <w:rsid w:val="002D0349"/>
    <w:rsid w:val="002D0DDD"/>
    <w:rsid w:val="002D1A7D"/>
    <w:rsid w:val="002D27D4"/>
    <w:rsid w:val="002D7793"/>
    <w:rsid w:val="002E19A5"/>
    <w:rsid w:val="002E3A48"/>
    <w:rsid w:val="002E6E20"/>
    <w:rsid w:val="002F5A35"/>
    <w:rsid w:val="00300138"/>
    <w:rsid w:val="00303043"/>
    <w:rsid w:val="00321B1B"/>
    <w:rsid w:val="00323318"/>
    <w:rsid w:val="003277C5"/>
    <w:rsid w:val="00331032"/>
    <w:rsid w:val="00334C33"/>
    <w:rsid w:val="00340712"/>
    <w:rsid w:val="00350965"/>
    <w:rsid w:val="003524F6"/>
    <w:rsid w:val="003559CB"/>
    <w:rsid w:val="00361772"/>
    <w:rsid w:val="00371E55"/>
    <w:rsid w:val="0039408C"/>
    <w:rsid w:val="00395772"/>
    <w:rsid w:val="003B2EFA"/>
    <w:rsid w:val="003B3409"/>
    <w:rsid w:val="003C4555"/>
    <w:rsid w:val="003C6CC1"/>
    <w:rsid w:val="003D2457"/>
    <w:rsid w:val="003F34EA"/>
    <w:rsid w:val="003F564D"/>
    <w:rsid w:val="0040404E"/>
    <w:rsid w:val="004179ED"/>
    <w:rsid w:val="004179FE"/>
    <w:rsid w:val="0042186D"/>
    <w:rsid w:val="0042560D"/>
    <w:rsid w:val="004336B6"/>
    <w:rsid w:val="00437772"/>
    <w:rsid w:val="00444113"/>
    <w:rsid w:val="0045075E"/>
    <w:rsid w:val="00452D93"/>
    <w:rsid w:val="00454B22"/>
    <w:rsid w:val="00470DB8"/>
    <w:rsid w:val="0047242F"/>
    <w:rsid w:val="00481CC0"/>
    <w:rsid w:val="0049367D"/>
    <w:rsid w:val="00493D4A"/>
    <w:rsid w:val="0049574E"/>
    <w:rsid w:val="004A2887"/>
    <w:rsid w:val="004A34A0"/>
    <w:rsid w:val="004A446F"/>
    <w:rsid w:val="004B2050"/>
    <w:rsid w:val="004B2A47"/>
    <w:rsid w:val="004C0D96"/>
    <w:rsid w:val="004C14E4"/>
    <w:rsid w:val="004C3D3B"/>
    <w:rsid w:val="004C6CB3"/>
    <w:rsid w:val="004D4263"/>
    <w:rsid w:val="004E7939"/>
    <w:rsid w:val="004F0105"/>
    <w:rsid w:val="004F19F0"/>
    <w:rsid w:val="004F5BC0"/>
    <w:rsid w:val="004F7EF8"/>
    <w:rsid w:val="00501510"/>
    <w:rsid w:val="00505919"/>
    <w:rsid w:val="00510DB4"/>
    <w:rsid w:val="00513FEA"/>
    <w:rsid w:val="00517CD5"/>
    <w:rsid w:val="0052091D"/>
    <w:rsid w:val="00521B0C"/>
    <w:rsid w:val="00523CB3"/>
    <w:rsid w:val="00540469"/>
    <w:rsid w:val="00543B46"/>
    <w:rsid w:val="00546F3B"/>
    <w:rsid w:val="00550F00"/>
    <w:rsid w:val="00551DA1"/>
    <w:rsid w:val="005536BB"/>
    <w:rsid w:val="00561F53"/>
    <w:rsid w:val="00562C93"/>
    <w:rsid w:val="005633FD"/>
    <w:rsid w:val="005649BF"/>
    <w:rsid w:val="00583D49"/>
    <w:rsid w:val="00591983"/>
    <w:rsid w:val="005A10D2"/>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64A0"/>
    <w:rsid w:val="00607649"/>
    <w:rsid w:val="006131E8"/>
    <w:rsid w:val="00613771"/>
    <w:rsid w:val="00622E3C"/>
    <w:rsid w:val="00624C43"/>
    <w:rsid w:val="00630554"/>
    <w:rsid w:val="006317CE"/>
    <w:rsid w:val="00631BA2"/>
    <w:rsid w:val="00637579"/>
    <w:rsid w:val="00640385"/>
    <w:rsid w:val="00645FEA"/>
    <w:rsid w:val="006471DE"/>
    <w:rsid w:val="0065237C"/>
    <w:rsid w:val="00653EBD"/>
    <w:rsid w:val="006617D0"/>
    <w:rsid w:val="006725A2"/>
    <w:rsid w:val="00675D89"/>
    <w:rsid w:val="006804AD"/>
    <w:rsid w:val="00681080"/>
    <w:rsid w:val="0068746E"/>
    <w:rsid w:val="00692ECD"/>
    <w:rsid w:val="006B0F68"/>
    <w:rsid w:val="006B57B2"/>
    <w:rsid w:val="006C3BED"/>
    <w:rsid w:val="006C78BD"/>
    <w:rsid w:val="006D0E58"/>
    <w:rsid w:val="006D63A8"/>
    <w:rsid w:val="006D7236"/>
    <w:rsid w:val="006D7295"/>
    <w:rsid w:val="006D7AF5"/>
    <w:rsid w:val="006E2046"/>
    <w:rsid w:val="006F113D"/>
    <w:rsid w:val="007041FB"/>
    <w:rsid w:val="0070766B"/>
    <w:rsid w:val="00713A32"/>
    <w:rsid w:val="00713EAA"/>
    <w:rsid w:val="007156E8"/>
    <w:rsid w:val="00722C08"/>
    <w:rsid w:val="00730A85"/>
    <w:rsid w:val="0073169A"/>
    <w:rsid w:val="0073338A"/>
    <w:rsid w:val="00743C1E"/>
    <w:rsid w:val="007503C2"/>
    <w:rsid w:val="00750C9F"/>
    <w:rsid w:val="00750DCF"/>
    <w:rsid w:val="00753EC0"/>
    <w:rsid w:val="0075587D"/>
    <w:rsid w:val="00755F20"/>
    <w:rsid w:val="00760B17"/>
    <w:rsid w:val="00762FD8"/>
    <w:rsid w:val="00763395"/>
    <w:rsid w:val="007708E6"/>
    <w:rsid w:val="0077424C"/>
    <w:rsid w:val="007852EC"/>
    <w:rsid w:val="00790AE9"/>
    <w:rsid w:val="00793A1A"/>
    <w:rsid w:val="007A0D98"/>
    <w:rsid w:val="007A1E98"/>
    <w:rsid w:val="007A214C"/>
    <w:rsid w:val="007B21B5"/>
    <w:rsid w:val="007C468C"/>
    <w:rsid w:val="007C6316"/>
    <w:rsid w:val="007E1D6F"/>
    <w:rsid w:val="007E50DF"/>
    <w:rsid w:val="007E5BC2"/>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9BB"/>
    <w:rsid w:val="00893E7E"/>
    <w:rsid w:val="008A0F94"/>
    <w:rsid w:val="008A1086"/>
    <w:rsid w:val="008A195C"/>
    <w:rsid w:val="008A261A"/>
    <w:rsid w:val="008B20C1"/>
    <w:rsid w:val="008B798C"/>
    <w:rsid w:val="008C43B8"/>
    <w:rsid w:val="008D0882"/>
    <w:rsid w:val="008D134D"/>
    <w:rsid w:val="008D1FEA"/>
    <w:rsid w:val="008E5CB4"/>
    <w:rsid w:val="008F11A7"/>
    <w:rsid w:val="008F6BA4"/>
    <w:rsid w:val="0090270F"/>
    <w:rsid w:val="00905821"/>
    <w:rsid w:val="00905C28"/>
    <w:rsid w:val="009146BF"/>
    <w:rsid w:val="0091797A"/>
    <w:rsid w:val="00934361"/>
    <w:rsid w:val="009360E1"/>
    <w:rsid w:val="00941E75"/>
    <w:rsid w:val="0094233A"/>
    <w:rsid w:val="00946DEF"/>
    <w:rsid w:val="00950AF9"/>
    <w:rsid w:val="00952D13"/>
    <w:rsid w:val="00955EA0"/>
    <w:rsid w:val="0096160E"/>
    <w:rsid w:val="00961BB9"/>
    <w:rsid w:val="00966A73"/>
    <w:rsid w:val="00967DE7"/>
    <w:rsid w:val="00973DE5"/>
    <w:rsid w:val="009758D5"/>
    <w:rsid w:val="009801FE"/>
    <w:rsid w:val="00981D61"/>
    <w:rsid w:val="0098233C"/>
    <w:rsid w:val="0098440B"/>
    <w:rsid w:val="009940D8"/>
    <w:rsid w:val="00995AC3"/>
    <w:rsid w:val="00995BFD"/>
    <w:rsid w:val="009A5967"/>
    <w:rsid w:val="009B4F81"/>
    <w:rsid w:val="009B61DA"/>
    <w:rsid w:val="009C194C"/>
    <w:rsid w:val="009C3034"/>
    <w:rsid w:val="009C4343"/>
    <w:rsid w:val="009C6C53"/>
    <w:rsid w:val="009D78DC"/>
    <w:rsid w:val="009D7963"/>
    <w:rsid w:val="009E3791"/>
    <w:rsid w:val="009F0AC7"/>
    <w:rsid w:val="009F0EB9"/>
    <w:rsid w:val="009F28D7"/>
    <w:rsid w:val="00A178D4"/>
    <w:rsid w:val="00A204C7"/>
    <w:rsid w:val="00A2068B"/>
    <w:rsid w:val="00A2254F"/>
    <w:rsid w:val="00A252DD"/>
    <w:rsid w:val="00A26870"/>
    <w:rsid w:val="00A36BED"/>
    <w:rsid w:val="00A37386"/>
    <w:rsid w:val="00A45063"/>
    <w:rsid w:val="00A50ADD"/>
    <w:rsid w:val="00A51309"/>
    <w:rsid w:val="00A5140B"/>
    <w:rsid w:val="00A61480"/>
    <w:rsid w:val="00A61E3A"/>
    <w:rsid w:val="00A62610"/>
    <w:rsid w:val="00A665C6"/>
    <w:rsid w:val="00A71A1C"/>
    <w:rsid w:val="00A754C6"/>
    <w:rsid w:val="00A76DA7"/>
    <w:rsid w:val="00A90940"/>
    <w:rsid w:val="00A91EBE"/>
    <w:rsid w:val="00A9229F"/>
    <w:rsid w:val="00A92EDA"/>
    <w:rsid w:val="00A94EC7"/>
    <w:rsid w:val="00A960C3"/>
    <w:rsid w:val="00A975A4"/>
    <w:rsid w:val="00AA2728"/>
    <w:rsid w:val="00AB05ED"/>
    <w:rsid w:val="00AB1BFE"/>
    <w:rsid w:val="00AB37C5"/>
    <w:rsid w:val="00AB5252"/>
    <w:rsid w:val="00AC0A8F"/>
    <w:rsid w:val="00AC0B73"/>
    <w:rsid w:val="00AC5259"/>
    <w:rsid w:val="00AC6840"/>
    <w:rsid w:val="00AD1272"/>
    <w:rsid w:val="00AD2D80"/>
    <w:rsid w:val="00AD4B12"/>
    <w:rsid w:val="00AD5AC0"/>
    <w:rsid w:val="00AD6E25"/>
    <w:rsid w:val="00AF25E6"/>
    <w:rsid w:val="00AF589E"/>
    <w:rsid w:val="00B0707E"/>
    <w:rsid w:val="00B074C6"/>
    <w:rsid w:val="00B11B80"/>
    <w:rsid w:val="00B16A8B"/>
    <w:rsid w:val="00B20245"/>
    <w:rsid w:val="00B32472"/>
    <w:rsid w:val="00B40189"/>
    <w:rsid w:val="00B40631"/>
    <w:rsid w:val="00B4498D"/>
    <w:rsid w:val="00B573CB"/>
    <w:rsid w:val="00B67AB3"/>
    <w:rsid w:val="00B71A9A"/>
    <w:rsid w:val="00B71F28"/>
    <w:rsid w:val="00B724AA"/>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65E4"/>
    <w:rsid w:val="00BB7BD8"/>
    <w:rsid w:val="00BC2122"/>
    <w:rsid w:val="00BD4A6A"/>
    <w:rsid w:val="00BE27CE"/>
    <w:rsid w:val="00BE2AE9"/>
    <w:rsid w:val="00BE50CD"/>
    <w:rsid w:val="00BF0599"/>
    <w:rsid w:val="00BF433F"/>
    <w:rsid w:val="00BF6A09"/>
    <w:rsid w:val="00C01021"/>
    <w:rsid w:val="00C04EAB"/>
    <w:rsid w:val="00C13CFF"/>
    <w:rsid w:val="00C2347A"/>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29E3"/>
    <w:rsid w:val="00C94B41"/>
    <w:rsid w:val="00C954C5"/>
    <w:rsid w:val="00C954D2"/>
    <w:rsid w:val="00C97A7C"/>
    <w:rsid w:val="00CA075C"/>
    <w:rsid w:val="00CA2404"/>
    <w:rsid w:val="00CA295A"/>
    <w:rsid w:val="00CA462B"/>
    <w:rsid w:val="00CB1155"/>
    <w:rsid w:val="00CB120B"/>
    <w:rsid w:val="00CC242B"/>
    <w:rsid w:val="00CC4BB8"/>
    <w:rsid w:val="00CD2126"/>
    <w:rsid w:val="00CD2480"/>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54125"/>
    <w:rsid w:val="00D56B1C"/>
    <w:rsid w:val="00D600B7"/>
    <w:rsid w:val="00D606EF"/>
    <w:rsid w:val="00D6074E"/>
    <w:rsid w:val="00D678AD"/>
    <w:rsid w:val="00D67DAE"/>
    <w:rsid w:val="00D82BCB"/>
    <w:rsid w:val="00D913E3"/>
    <w:rsid w:val="00D917B6"/>
    <w:rsid w:val="00D9206C"/>
    <w:rsid w:val="00D92EAA"/>
    <w:rsid w:val="00DA2040"/>
    <w:rsid w:val="00DA45E1"/>
    <w:rsid w:val="00DA7164"/>
    <w:rsid w:val="00DB025C"/>
    <w:rsid w:val="00DB759A"/>
    <w:rsid w:val="00DC0E6D"/>
    <w:rsid w:val="00DC4A75"/>
    <w:rsid w:val="00DC6C90"/>
    <w:rsid w:val="00DC7D61"/>
    <w:rsid w:val="00DD1AEC"/>
    <w:rsid w:val="00DE0999"/>
    <w:rsid w:val="00DE40D1"/>
    <w:rsid w:val="00DF124A"/>
    <w:rsid w:val="00DF1B19"/>
    <w:rsid w:val="00DF233A"/>
    <w:rsid w:val="00DF291C"/>
    <w:rsid w:val="00DF606C"/>
    <w:rsid w:val="00E000EB"/>
    <w:rsid w:val="00E00B91"/>
    <w:rsid w:val="00E014CA"/>
    <w:rsid w:val="00E022BF"/>
    <w:rsid w:val="00E05003"/>
    <w:rsid w:val="00E11874"/>
    <w:rsid w:val="00E15F47"/>
    <w:rsid w:val="00E22F3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5461"/>
    <w:rsid w:val="00E90287"/>
    <w:rsid w:val="00E93359"/>
    <w:rsid w:val="00EA08A6"/>
    <w:rsid w:val="00EA2AED"/>
    <w:rsid w:val="00EA357A"/>
    <w:rsid w:val="00EA5B8D"/>
    <w:rsid w:val="00EA6A46"/>
    <w:rsid w:val="00EC213A"/>
    <w:rsid w:val="00EC505C"/>
    <w:rsid w:val="00ED3FD7"/>
    <w:rsid w:val="00ED58C8"/>
    <w:rsid w:val="00ED78C3"/>
    <w:rsid w:val="00EE6EE7"/>
    <w:rsid w:val="00EE72F3"/>
    <w:rsid w:val="00EF2982"/>
    <w:rsid w:val="00EF6E51"/>
    <w:rsid w:val="00F12674"/>
    <w:rsid w:val="00F14F93"/>
    <w:rsid w:val="00F1501F"/>
    <w:rsid w:val="00F15C54"/>
    <w:rsid w:val="00F17B90"/>
    <w:rsid w:val="00F20E91"/>
    <w:rsid w:val="00F22F15"/>
    <w:rsid w:val="00F2604E"/>
    <w:rsid w:val="00F26E6B"/>
    <w:rsid w:val="00F42B72"/>
    <w:rsid w:val="00F44E5F"/>
    <w:rsid w:val="00F453CD"/>
    <w:rsid w:val="00F47584"/>
    <w:rsid w:val="00F51DDC"/>
    <w:rsid w:val="00F52237"/>
    <w:rsid w:val="00F53BF2"/>
    <w:rsid w:val="00F650E5"/>
    <w:rsid w:val="00F8172B"/>
    <w:rsid w:val="00F87AFE"/>
    <w:rsid w:val="00F933E6"/>
    <w:rsid w:val="00FA0E23"/>
    <w:rsid w:val="00FA3BEA"/>
    <w:rsid w:val="00FB3013"/>
    <w:rsid w:val="00FC7DA4"/>
    <w:rsid w:val="00FD2BBB"/>
    <w:rsid w:val="00FD4796"/>
    <w:rsid w:val="00FE33E1"/>
    <w:rsid w:val="00FE7DC7"/>
    <w:rsid w:val="00FF0A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semiHidden/>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semiHidden/>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2D7D-C7A0-47C1-B64C-348F6913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7637</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Хосе-Антонио Мората (Jose-Antonio Morata)</dc:creator>
  <cp:lastModifiedBy>María Fuertes</cp:lastModifiedBy>
  <cp:revision>18</cp:revision>
  <cp:lastPrinted>2018-11-08T08:48:00Z</cp:lastPrinted>
  <dcterms:created xsi:type="dcterms:W3CDTF">2019-04-08T06:22:00Z</dcterms:created>
  <dcterms:modified xsi:type="dcterms:W3CDTF">2019-06-06T12:09:00Z</dcterms:modified>
</cp:coreProperties>
</file>