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37BBB" w14:textId="600BD160" w:rsidR="009F0AC7" w:rsidRPr="00A5140B" w:rsidRDefault="00975044" w:rsidP="009E3791">
      <w:pPr>
        <w:pStyle w:val="berschrift3"/>
        <w:spacing w:line="240" w:lineRule="auto"/>
        <w:rPr>
          <w:szCs w:val="24"/>
        </w:rPr>
      </w:pPr>
      <w:r>
        <w:rPr>
          <w:szCs w:val="24"/>
          <w:b/>
          <w:rFonts w:asciiTheme="majorHAnsi" w:hAnsiTheme="majorHAnsi"/>
        </w:rPr>
        <w:t xml:space="preserve">ПРОМЫШЛЕННОЕ ТЕРМОСТАТИРОВАНИЕ НА ВЫСОЧАЙШЕМ УРОВНЕ</w:t>
      </w:r>
      <w:r>
        <w:rPr>
          <w:szCs w:val="24"/>
          <w:b/>
        </w:rPr>
        <w:br/>
      </w:r>
      <w:r>
        <w:rPr>
          <w:szCs w:val="24"/>
          <w:rFonts w:ascii="Brandon Grotesque Light" w:hAnsi="Brandon Grotesque Light"/>
        </w:rPr>
        <w:t xml:space="preserve">LAUDA изготавливает высокотемпературную установку до 400 °C для немецкого химического предприятия</w:t>
      </w:r>
    </w:p>
    <w:p w14:paraId="3CCE73E0" w14:textId="77777777" w:rsidR="00C456FA" w:rsidRPr="00A5140B" w:rsidRDefault="00C456FA" w:rsidP="00C456FA">
      <w:pPr>
        <w:rPr>
          <w:sz w:val="16"/>
        </w:rPr>
      </w:pPr>
    </w:p>
    <w:p w14:paraId="3608815F" w14:textId="608C9748" w:rsidR="001B4AEF" w:rsidRDefault="00AB5252" w:rsidP="00BB2623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Лауда-Кёнигсхофен, 30 октября 2019 г. — предприятие LAUDA Heiz- und Kühlsysteme, изготавливающее промышленные установки в компании, являющейся лидером на мировом рынке в области точного термостатирования, специализируется на разработке индивидуальных решений в соответствии с пожеланиями клиента.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Эксперты компании LAUDA освоили диапазон температуры от –150 до 550 °C, который требуется для производственного оборудования в фармацевтической промышленности или для испытательных стендов в автомобилестроении.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Теплообменная установка, недавно разработанная и изготовленная специалистом по термостатированию для многолетнего клиента, одного из крупнейших немецких химических предприятий, — невероятное достижение даже для опытных инженеров компании LAUDA.</w:t>
      </w:r>
      <w:r>
        <w:rPr>
          <w:rFonts w:ascii="Brandon Grotesque Light" w:hAnsi="Brandon Grotesque Light"/>
        </w:rPr>
        <w:t xml:space="preserve"> </w:t>
      </w:r>
    </w:p>
    <w:p w14:paraId="1A3A6BBB" w14:textId="651418A4" w:rsidR="00C30FE8" w:rsidRDefault="00C30FE8" w:rsidP="00BB2623">
      <w:pPr>
        <w:rPr>
          <w:rFonts w:ascii="Brandon Grotesque Light" w:hAnsi="Brandon Grotesque Light"/>
        </w:rPr>
      </w:pPr>
    </w:p>
    <w:p w14:paraId="78FBE5FE" w14:textId="1D943560" w:rsidR="00622E3C" w:rsidRPr="00EE2ED5" w:rsidRDefault="00802478" w:rsidP="00BB2623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Клиент заказал установку, которая должна без проблем набирать рабочую температуру 400 °C.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Такой нагреватель используется в области исследования материалов, в так называемых масштабных экспериментах и для подготовки реакций, которые требуют высокой температуры подобного рода в обязательном порядке.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Руководитель проекта Ральф Херберт (Ralph Herbert) рассказывает: «Теплообменные установки с рабочим диапазоном температуры до 350 °C уже стали привычным делом для компании LAUDA.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Действительно, диапазон до 400 °C — это уже высший класс». Между тем спрос на него увеличивается, поскольку этот диапазон, как утверждает Ральф Херберт, гарантирует более эффективную теплопередачу, обеспечивая повышенную пропускную способность и оптимизацию производственных температурных режимов.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В этих теплообменных устройствах используются различные виды термальных масел (силиконовое масло или эвтектические смеси) в зависимости от требуемой температуры теплоносителя на входе и области применения.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Как правило, они имеют электрический нагрев и создают термостатированный поток жидкости, который в свою очередь нагревает систему заказчика.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В зависимости от потребностей возможна интеграция опции охлаждения посредством теплообменника.</w:t>
      </w:r>
    </w:p>
    <w:p w14:paraId="356461AC" w14:textId="4F023168" w:rsidR="00C30FE8" w:rsidRDefault="00C30FE8" w:rsidP="00BB2623">
      <w:pPr>
        <w:rPr>
          <w:rFonts w:ascii="Brandon Grotesque Light" w:hAnsi="Brandon Grotesque Light"/>
        </w:rPr>
      </w:pPr>
    </w:p>
    <w:p w14:paraId="222E36DA" w14:textId="1FEA3315" w:rsidR="00C30FE8" w:rsidRPr="00C30FE8" w:rsidRDefault="00436CDC" w:rsidP="00BB2623">
      <w:pPr>
        <w:rPr>
          <w:b/>
          <w:bCs/>
          <w:rFonts w:ascii="Brandon Grotesque Light" w:hAnsi="Brandon Grotesque Light"/>
        </w:rPr>
      </w:pPr>
      <w:r>
        <w:rPr>
          <w:b/>
          <w:bCs/>
          <w:rFonts w:ascii="Brandon Grotesque Light" w:hAnsi="Brandon Grotesque Light"/>
        </w:rPr>
        <w:t xml:space="preserve">Спрос на глубокие технические знания</w:t>
      </w:r>
    </w:p>
    <w:p w14:paraId="1716BA13" w14:textId="77777777" w:rsidR="00A665BE" w:rsidRDefault="001B4AEF" w:rsidP="00E74E58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Особенность перехода с 350 на 400 °C состоит в том, что инженерам компании LAUDA приходится справляться со значительным повышением рабочего давления.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Реакторы из нержавеющей стали, используемые в данной сфере применения, также должны выдерживать более высокие нагрузки.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«Если в обычных теплообменных установках с термальными маслами давление в контуре теплоносителя составляет не более 6 бар, то в 400-градусных установках оно уже доходит до 21 бар в зависимости от использующегося термального масла», — объясняет Ральф Херберт.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Это требует профессиональных знаний как в создании трубопроводов, так и в отношении отдельных компонентов оснащения, которые может предложить не каждый производитель.</w:t>
      </w:r>
      <w:r>
        <w:rPr>
          <w:rFonts w:ascii="Brandon Grotesque Light" w:hAnsi="Brandon Grotesque Light"/>
        </w:rPr>
        <w:t xml:space="preserve"> </w:t>
      </w:r>
    </w:p>
    <w:p w14:paraId="6BD5EADE" w14:textId="77777777" w:rsidR="00A665BE" w:rsidRDefault="00A665BE" w:rsidP="00E74E58">
      <w:pPr>
        <w:rPr>
          <w:rFonts w:ascii="Brandon Grotesque Light" w:hAnsi="Brandon Grotesque Light"/>
        </w:rPr>
      </w:pPr>
    </w:p>
    <w:p w14:paraId="03CFA00B" w14:textId="52A283AF" w:rsidR="006C78BD" w:rsidRPr="00A665BE" w:rsidRDefault="001B4AEF" w:rsidP="00E74E58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Сама компания LAUDA производит за год несколько теплообменных установок в таком высоком диапазоне температуры, причем их проектирование и конструирование, по утверждению Ральфа Херберта, каждый раз представляет собой нечто особенное даже для экспертов компании LAUDA.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В настоящее время команда инженеров компании LAUDA проектирует теплоносительные установки до максимальной рабочей температуры 430 °C. </w:t>
      </w:r>
      <w:r>
        <w:rPr>
          <w:rFonts w:asciiTheme="majorHAnsi" w:hAnsiTheme="majorHAnsi"/>
        </w:rPr>
        <w:t xml:space="preserve">Установка, заказанная предприятием химической отрасли, была завершена точно в срок, испытана компанией LAUDA и затем совместно с клиентом введена в эксплуатацию.</w:t>
      </w:r>
    </w:p>
    <w:p w14:paraId="6B90395F" w14:textId="77777777" w:rsidR="001B4AEF" w:rsidRDefault="001B4AEF" w:rsidP="00E74E58">
      <w:pPr>
        <w:rPr>
          <w:rFonts w:ascii="Brandon Grotesque Medium" w:hAnsi="Brandon Grotesque Medium"/>
        </w:rPr>
      </w:pPr>
    </w:p>
    <w:p w14:paraId="2A8F9AC5" w14:textId="77777777" w:rsidR="00216268" w:rsidRPr="00A5140B" w:rsidRDefault="00216268" w:rsidP="00E74E58">
      <w:pPr>
        <w:rPr>
          <w:rFonts w:ascii="Brandon Grotesque Medium" w:hAnsi="Brandon Grotesque Medium"/>
        </w:rPr>
      </w:pPr>
    </w:p>
    <w:p w14:paraId="0785DCB0" w14:textId="77777777" w:rsidR="00941E75" w:rsidRPr="001B4AEF" w:rsidRDefault="00941E75" w:rsidP="00941E75">
      <w:pPr>
        <w:rPr>
          <w:b/>
          <w:rFonts w:asciiTheme="majorHAnsi" w:hAnsiTheme="majorHAnsi"/>
        </w:rPr>
      </w:pPr>
      <w:r>
        <w:rPr>
          <w:b/>
          <w:rFonts w:asciiTheme="majorHAnsi" w:hAnsiTheme="majorHAnsi"/>
        </w:rPr>
        <w:t xml:space="preserve">О компании LAUDA</w:t>
      </w:r>
      <w:r>
        <w:rPr>
          <w:b/>
          <w:rFonts w:asciiTheme="majorHAnsi" w:hAnsiTheme="majorHAnsi"/>
        </w:rPr>
        <w:t xml:space="preserve"> </w:t>
      </w:r>
    </w:p>
    <w:p w14:paraId="356FFAD8" w14:textId="77777777" w:rsidR="00941E75" w:rsidRPr="00A5140B" w:rsidRDefault="00941E75" w:rsidP="00941E75">
      <w:pPr>
        <w:rPr>
          <w:b/>
          <w:rFonts w:ascii="Calibri" w:hAnsi="Calibri"/>
        </w:rPr>
      </w:pPr>
      <w:r>
        <w:rPr>
          <w:rFonts w:asciiTheme="minorHAnsi" w:hAnsiTheme="minorHAnsi"/>
        </w:rPr>
        <w:t xml:space="preserve">Компания LAUDA — лидер на мировом рынке в области точного термостатирования.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Наши термостатирующее оборудование и нагревающие/охлаждающие системы оказываются центром многих исполнительных устройств.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Как поставщик комплексных решений наша компания обеспечивает оптимальную температуру в области исследований, производства и контроля качества.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Мы являемся надежным партнером в таких отраслях, как автомобилестроение, химическая/фармацевтическая промышленность, полупроводники и лабораторное/медицинское оборудование.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Вот уже более 60 лет наша компания каждый день воодушевляет своих клиентов высоким профессионализмом в области консалтинга и инновационными, экологически чистыми концепциями по всему миру.</w:t>
      </w:r>
    </w:p>
    <w:p w14:paraId="6B22B148" w14:textId="77777777" w:rsidR="0039408C" w:rsidRDefault="0039408C" w:rsidP="00C456FA"/>
    <w:p w14:paraId="3AB9A7C5" w14:textId="77777777" w:rsidR="007852EC" w:rsidRPr="00A5140B" w:rsidRDefault="007852EC" w:rsidP="00C456FA"/>
    <w:p w14:paraId="40F135D6" w14:textId="5EBDDEDC" w:rsidR="002C3FA5" w:rsidRPr="005D187D" w:rsidRDefault="005A79A2" w:rsidP="00AC5259">
      <w:pPr>
        <w:rPr>
          <w:b/>
          <w:bCs/>
          <w:rFonts w:asciiTheme="majorHAnsi" w:hAnsiTheme="majorHAnsi"/>
        </w:rPr>
      </w:pPr>
      <w:r>
        <w:rPr>
          <w:b/>
          <w:bCs/>
          <w:rFonts w:asciiTheme="majorHAnsi" w:hAnsiTheme="majorHAnsi"/>
        </w:rPr>
        <w:t xml:space="preserve">Фото 1. pic_LAUDA_HKS_ITH_400_01_rho</w:t>
      </w:r>
    </w:p>
    <w:p w14:paraId="4DEB1BFB" w14:textId="09E334BE" w:rsidR="000D6912" w:rsidRDefault="00137BFF" w:rsidP="00AC525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400 °C — это высший класс: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установки на таком температурном уровне обеспечивают </w:t>
      </w:r>
      <w:r>
        <w:rPr>
          <w:rFonts w:ascii="Brandon Grotesque Light" w:hAnsi="Brandon Grotesque Light"/>
        </w:rPr>
        <w:t xml:space="preserve">более эффективную теплопередачу, повышенную пропускную способность и, таким образом, оптимизацию производственных температурных режимов.</w:t>
      </w:r>
    </w:p>
    <w:p w14:paraId="60A259B1" w14:textId="77777777" w:rsidR="000D6912" w:rsidRDefault="000D6912" w:rsidP="00AC5259">
      <w:pPr>
        <w:rPr>
          <w:rFonts w:asciiTheme="minorHAnsi" w:hAnsiTheme="minorHAnsi"/>
        </w:rPr>
      </w:pPr>
    </w:p>
    <w:p w14:paraId="6497264F" w14:textId="0C495503" w:rsidR="00183B1B" w:rsidRPr="005D187D" w:rsidRDefault="00183B1B" w:rsidP="00183B1B">
      <w:pPr>
        <w:rPr>
          <w:b/>
          <w:bCs/>
          <w:rFonts w:asciiTheme="majorHAnsi" w:hAnsiTheme="majorHAnsi"/>
        </w:rPr>
      </w:pPr>
      <w:r>
        <w:rPr>
          <w:b/>
          <w:bCs/>
          <w:rFonts w:asciiTheme="majorHAnsi" w:hAnsiTheme="majorHAnsi"/>
        </w:rPr>
        <w:t xml:space="preserve">Фото 2. pic_LAUDA_HKS_ITH_400_02_rho</w:t>
      </w:r>
    </w:p>
    <w:p w14:paraId="15A59EAF" w14:textId="5DA19FD3" w:rsidR="00183B1B" w:rsidRDefault="00943375" w:rsidP="00183B1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Теплообменная установка под заказ клиента без проблем достигает рабочую температуру 400 °C.</w:t>
      </w:r>
    </w:p>
    <w:p w14:paraId="05C8EF69" w14:textId="77777777" w:rsidR="000D6912" w:rsidRDefault="000D6912" w:rsidP="000D6912">
      <w:pPr>
        <w:rPr>
          <w:rFonts w:asciiTheme="minorHAnsi" w:hAnsiTheme="minorHAnsi"/>
        </w:rPr>
      </w:pPr>
    </w:p>
    <w:p w14:paraId="4E7428BA" w14:textId="29422CAE" w:rsidR="005A79A2" w:rsidRDefault="005A79A2" w:rsidP="00AC5259">
      <w:pPr>
        <w:rPr>
          <w:rFonts w:asciiTheme="minorHAnsi" w:hAnsiTheme="minorHAnsi"/>
        </w:rPr>
      </w:pPr>
    </w:p>
    <w:p w14:paraId="2E42121F" w14:textId="77777777" w:rsidR="00395772" w:rsidRDefault="00395772" w:rsidP="00AC5259"/>
    <w:p w14:paraId="37BE0AC0" w14:textId="77777777" w:rsidR="00395772" w:rsidRPr="00A5140B" w:rsidRDefault="00395772" w:rsidP="00AC5259"/>
    <w:p w14:paraId="546C71E2" w14:textId="77777777" w:rsidR="00C456FA" w:rsidRPr="00A5140B" w:rsidRDefault="00C456FA" w:rsidP="00C456FA">
      <w:pPr>
        <w:rPr>
          <w:b/>
          <w:rFonts w:asciiTheme="minorHAnsi" w:hAnsiTheme="minorHAnsi"/>
        </w:rPr>
      </w:pPr>
      <w:r>
        <w:rPr>
          <w:rFonts w:asciiTheme="majorHAnsi" w:hAnsiTheme="majorHAnsi"/>
        </w:rPr>
        <w:t xml:space="preserve">Прямое контактное лицо компании LAUDA</w:t>
      </w:r>
      <w:r>
        <w:rPr>
          <w:b/>
        </w:rPr>
        <w:br/>
      </w:r>
      <w:r>
        <w:rPr>
          <w:rFonts w:asciiTheme="minorHAnsi" w:hAnsiTheme="minorHAnsi"/>
        </w:rPr>
        <w:t xml:space="preserve">РОБЕРТ ХОРН (ROBERT HORN)</w:t>
      </w:r>
    </w:p>
    <w:p w14:paraId="5F59CE15" w14:textId="77777777" w:rsidR="00C456FA" w:rsidRPr="00A5140B" w:rsidRDefault="00C456FA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Руководитель по онлайн-службам и контенту</w:t>
      </w:r>
    </w:p>
    <w:p w14:paraId="1343D373" w14:textId="6DD8F9C3" w:rsidR="00C456FA" w:rsidRPr="00A5140B" w:rsidRDefault="00E304A9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Тел.: + 49 (0) 9343 503-162</w:t>
      </w:r>
    </w:p>
    <w:p w14:paraId="2C1391C2" w14:textId="77777777" w:rsidR="00C456FA" w:rsidRPr="009E1645" w:rsidRDefault="00A36BED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Факс: + 49 (0) 9343 503-283</w:t>
      </w:r>
    </w:p>
    <w:p w14:paraId="05CB950C" w14:textId="77777777" w:rsidR="008F6BA4" w:rsidRPr="009E1645" w:rsidRDefault="000A59E1" w:rsidP="00E816F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robert.horn@lauda.de</w:t>
        <w:br/>
        <w:t xml:space="preserve">www.lauda.de</w:t>
      </w:r>
    </w:p>
    <w:sectPr w:rsidR="008F6BA4" w:rsidRPr="009E1645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ADB1C" w14:textId="77777777" w:rsidR="005409FF" w:rsidRDefault="005409FF" w:rsidP="001A7663">
      <w:pPr>
        <w:spacing w:line="240" w:lineRule="auto"/>
      </w:pPr>
      <w:r>
        <w:separator/>
      </w:r>
    </w:p>
  </w:endnote>
  <w:endnote w:type="continuationSeparator" w:id="0">
    <w:p w14:paraId="1ABBC56D" w14:textId="77777777" w:rsidR="005409FF" w:rsidRDefault="005409FF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29D8" w14:textId="77777777" w:rsidR="00852B15" w:rsidRDefault="00852B1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44F0B" w14:textId="77777777" w:rsidR="005409FF" w:rsidRDefault="005409FF" w:rsidP="001A7663">
      <w:pPr>
        <w:spacing w:line="240" w:lineRule="auto"/>
      </w:pPr>
      <w:r>
        <w:separator/>
      </w:r>
    </w:p>
  </w:footnote>
  <w:footnote w:type="continuationSeparator" w:id="0">
    <w:p w14:paraId="65A4BF97" w14:textId="77777777" w:rsidR="005409FF" w:rsidRDefault="005409FF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2862" w14:textId="77777777" w:rsidR="001A7663" w:rsidRDefault="001A7663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dirty" w:grammar="dirty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03592"/>
    <w:rsid w:val="000106F6"/>
    <w:rsid w:val="000131DE"/>
    <w:rsid w:val="00016E71"/>
    <w:rsid w:val="00017CDD"/>
    <w:rsid w:val="0002210C"/>
    <w:rsid w:val="00032C1E"/>
    <w:rsid w:val="00036288"/>
    <w:rsid w:val="00037A5A"/>
    <w:rsid w:val="00043694"/>
    <w:rsid w:val="000502B9"/>
    <w:rsid w:val="00052155"/>
    <w:rsid w:val="0005238D"/>
    <w:rsid w:val="00063F58"/>
    <w:rsid w:val="00072AB2"/>
    <w:rsid w:val="00081610"/>
    <w:rsid w:val="000865AD"/>
    <w:rsid w:val="00086D9D"/>
    <w:rsid w:val="00087A7F"/>
    <w:rsid w:val="0009141E"/>
    <w:rsid w:val="0009212B"/>
    <w:rsid w:val="00097B47"/>
    <w:rsid w:val="000A59E1"/>
    <w:rsid w:val="000A7BBE"/>
    <w:rsid w:val="000B2B07"/>
    <w:rsid w:val="000B7FB5"/>
    <w:rsid w:val="000C12B8"/>
    <w:rsid w:val="000C1ABD"/>
    <w:rsid w:val="000C7AE0"/>
    <w:rsid w:val="000D1EB2"/>
    <w:rsid w:val="000D6912"/>
    <w:rsid w:val="000F385E"/>
    <w:rsid w:val="000F47A2"/>
    <w:rsid w:val="001001D8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37BFF"/>
    <w:rsid w:val="0015017D"/>
    <w:rsid w:val="00153F06"/>
    <w:rsid w:val="001620D1"/>
    <w:rsid w:val="00163CB4"/>
    <w:rsid w:val="001646A0"/>
    <w:rsid w:val="0017338F"/>
    <w:rsid w:val="00173DD2"/>
    <w:rsid w:val="00180854"/>
    <w:rsid w:val="00180F25"/>
    <w:rsid w:val="00183B1B"/>
    <w:rsid w:val="001878D0"/>
    <w:rsid w:val="0019055C"/>
    <w:rsid w:val="00196772"/>
    <w:rsid w:val="001A7663"/>
    <w:rsid w:val="001B4AEF"/>
    <w:rsid w:val="001B4EB7"/>
    <w:rsid w:val="001B7690"/>
    <w:rsid w:val="001B769D"/>
    <w:rsid w:val="001C166D"/>
    <w:rsid w:val="001D1292"/>
    <w:rsid w:val="001E1D0F"/>
    <w:rsid w:val="001E24B9"/>
    <w:rsid w:val="001E40C5"/>
    <w:rsid w:val="001E570A"/>
    <w:rsid w:val="001F2F66"/>
    <w:rsid w:val="001F3C22"/>
    <w:rsid w:val="001F4283"/>
    <w:rsid w:val="001F4E60"/>
    <w:rsid w:val="00201E1D"/>
    <w:rsid w:val="002042FD"/>
    <w:rsid w:val="00213BBC"/>
    <w:rsid w:val="00216268"/>
    <w:rsid w:val="00221EBC"/>
    <w:rsid w:val="00223F3A"/>
    <w:rsid w:val="00233243"/>
    <w:rsid w:val="002378C7"/>
    <w:rsid w:val="00237AA4"/>
    <w:rsid w:val="002465B4"/>
    <w:rsid w:val="0024793A"/>
    <w:rsid w:val="00251828"/>
    <w:rsid w:val="00254928"/>
    <w:rsid w:val="00257177"/>
    <w:rsid w:val="0025762D"/>
    <w:rsid w:val="002622EC"/>
    <w:rsid w:val="002642CF"/>
    <w:rsid w:val="00264380"/>
    <w:rsid w:val="0026583F"/>
    <w:rsid w:val="00266BD7"/>
    <w:rsid w:val="00271E28"/>
    <w:rsid w:val="00276F4C"/>
    <w:rsid w:val="002822D6"/>
    <w:rsid w:val="00284465"/>
    <w:rsid w:val="00286C92"/>
    <w:rsid w:val="002879E7"/>
    <w:rsid w:val="00292433"/>
    <w:rsid w:val="00296A49"/>
    <w:rsid w:val="0029792F"/>
    <w:rsid w:val="002A2226"/>
    <w:rsid w:val="002A2E3A"/>
    <w:rsid w:val="002A7196"/>
    <w:rsid w:val="002A7EF6"/>
    <w:rsid w:val="002B0828"/>
    <w:rsid w:val="002B4506"/>
    <w:rsid w:val="002B496F"/>
    <w:rsid w:val="002B5983"/>
    <w:rsid w:val="002C2FBC"/>
    <w:rsid w:val="002C3FA5"/>
    <w:rsid w:val="002C4BD4"/>
    <w:rsid w:val="002C7799"/>
    <w:rsid w:val="002D0349"/>
    <w:rsid w:val="002D0DDD"/>
    <w:rsid w:val="002D1A7D"/>
    <w:rsid w:val="002D27D4"/>
    <w:rsid w:val="002D7793"/>
    <w:rsid w:val="002E19A5"/>
    <w:rsid w:val="002E3A48"/>
    <w:rsid w:val="002F5A35"/>
    <w:rsid w:val="00303043"/>
    <w:rsid w:val="00307499"/>
    <w:rsid w:val="00321B1B"/>
    <w:rsid w:val="00323318"/>
    <w:rsid w:val="003277C5"/>
    <w:rsid w:val="00331032"/>
    <w:rsid w:val="00334C33"/>
    <w:rsid w:val="00340712"/>
    <w:rsid w:val="003524F6"/>
    <w:rsid w:val="003559CB"/>
    <w:rsid w:val="00361772"/>
    <w:rsid w:val="00371E55"/>
    <w:rsid w:val="0039408C"/>
    <w:rsid w:val="00395772"/>
    <w:rsid w:val="003B2EFA"/>
    <w:rsid w:val="003B3409"/>
    <w:rsid w:val="003C4555"/>
    <w:rsid w:val="003C6CC1"/>
    <w:rsid w:val="003D2457"/>
    <w:rsid w:val="003F34EA"/>
    <w:rsid w:val="003F564D"/>
    <w:rsid w:val="0040404E"/>
    <w:rsid w:val="004179ED"/>
    <w:rsid w:val="004179FE"/>
    <w:rsid w:val="0042186D"/>
    <w:rsid w:val="0042560D"/>
    <w:rsid w:val="004336B6"/>
    <w:rsid w:val="00436CDC"/>
    <w:rsid w:val="00437772"/>
    <w:rsid w:val="0045075E"/>
    <w:rsid w:val="00452D93"/>
    <w:rsid w:val="004611F8"/>
    <w:rsid w:val="00470DB8"/>
    <w:rsid w:val="0047242F"/>
    <w:rsid w:val="00481CC0"/>
    <w:rsid w:val="0049367D"/>
    <w:rsid w:val="00493C1B"/>
    <w:rsid w:val="0049574E"/>
    <w:rsid w:val="004A2887"/>
    <w:rsid w:val="004A34A0"/>
    <w:rsid w:val="004A446F"/>
    <w:rsid w:val="004B055F"/>
    <w:rsid w:val="004B2050"/>
    <w:rsid w:val="004B2A47"/>
    <w:rsid w:val="004B3B76"/>
    <w:rsid w:val="004C0D96"/>
    <w:rsid w:val="004C14E4"/>
    <w:rsid w:val="004C3D3B"/>
    <w:rsid w:val="004C6CB3"/>
    <w:rsid w:val="004D416C"/>
    <w:rsid w:val="004D4263"/>
    <w:rsid w:val="004E7939"/>
    <w:rsid w:val="004F0105"/>
    <w:rsid w:val="004F19F0"/>
    <w:rsid w:val="004F7EF8"/>
    <w:rsid w:val="00501510"/>
    <w:rsid w:val="00505919"/>
    <w:rsid w:val="00510DB4"/>
    <w:rsid w:val="00513FEA"/>
    <w:rsid w:val="00517CD5"/>
    <w:rsid w:val="0052091D"/>
    <w:rsid w:val="005409FF"/>
    <w:rsid w:val="00543B46"/>
    <w:rsid w:val="00546F3B"/>
    <w:rsid w:val="00550F00"/>
    <w:rsid w:val="00551DA1"/>
    <w:rsid w:val="005536BB"/>
    <w:rsid w:val="00561F53"/>
    <w:rsid w:val="00562C93"/>
    <w:rsid w:val="005649BF"/>
    <w:rsid w:val="00583D49"/>
    <w:rsid w:val="00591983"/>
    <w:rsid w:val="005A10D2"/>
    <w:rsid w:val="005A79A2"/>
    <w:rsid w:val="005B01C8"/>
    <w:rsid w:val="005B05BD"/>
    <w:rsid w:val="005B5642"/>
    <w:rsid w:val="005C7514"/>
    <w:rsid w:val="005C7592"/>
    <w:rsid w:val="005D187D"/>
    <w:rsid w:val="005D2C5D"/>
    <w:rsid w:val="005D415E"/>
    <w:rsid w:val="005D51B9"/>
    <w:rsid w:val="005E253F"/>
    <w:rsid w:val="005E42BA"/>
    <w:rsid w:val="005E5AF7"/>
    <w:rsid w:val="005E6B6B"/>
    <w:rsid w:val="00602563"/>
    <w:rsid w:val="0060261B"/>
    <w:rsid w:val="006064A0"/>
    <w:rsid w:val="00607649"/>
    <w:rsid w:val="006131E8"/>
    <w:rsid w:val="00613771"/>
    <w:rsid w:val="0061745B"/>
    <w:rsid w:val="00622E3C"/>
    <w:rsid w:val="00624C43"/>
    <w:rsid w:val="00630554"/>
    <w:rsid w:val="006317CE"/>
    <w:rsid w:val="00631BA2"/>
    <w:rsid w:val="00637579"/>
    <w:rsid w:val="00640385"/>
    <w:rsid w:val="00645FEA"/>
    <w:rsid w:val="006471DE"/>
    <w:rsid w:val="0065065A"/>
    <w:rsid w:val="0065237C"/>
    <w:rsid w:val="006617D0"/>
    <w:rsid w:val="006725A2"/>
    <w:rsid w:val="00675D89"/>
    <w:rsid w:val="006804AD"/>
    <w:rsid w:val="00681080"/>
    <w:rsid w:val="00682938"/>
    <w:rsid w:val="0068746E"/>
    <w:rsid w:val="00692ECD"/>
    <w:rsid w:val="006B0F68"/>
    <w:rsid w:val="006B57B2"/>
    <w:rsid w:val="006C3BED"/>
    <w:rsid w:val="006C78BD"/>
    <w:rsid w:val="006D0E58"/>
    <w:rsid w:val="006D63A8"/>
    <w:rsid w:val="006D7236"/>
    <w:rsid w:val="006D7295"/>
    <w:rsid w:val="006D7AF5"/>
    <w:rsid w:val="006E2046"/>
    <w:rsid w:val="006F113D"/>
    <w:rsid w:val="007041FB"/>
    <w:rsid w:val="007063FF"/>
    <w:rsid w:val="0070766B"/>
    <w:rsid w:val="00713A32"/>
    <w:rsid w:val="00713EAA"/>
    <w:rsid w:val="00722C08"/>
    <w:rsid w:val="00730A85"/>
    <w:rsid w:val="0073169A"/>
    <w:rsid w:val="00743C1E"/>
    <w:rsid w:val="007503C2"/>
    <w:rsid w:val="00750C9F"/>
    <w:rsid w:val="00750DCF"/>
    <w:rsid w:val="0075271F"/>
    <w:rsid w:val="00753EC0"/>
    <w:rsid w:val="00755F20"/>
    <w:rsid w:val="00762FD8"/>
    <w:rsid w:val="00763395"/>
    <w:rsid w:val="007708E6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D63D8"/>
    <w:rsid w:val="007E1D6F"/>
    <w:rsid w:val="007E50DF"/>
    <w:rsid w:val="007E5BC2"/>
    <w:rsid w:val="00802478"/>
    <w:rsid w:val="00804515"/>
    <w:rsid w:val="0080696E"/>
    <w:rsid w:val="008113F2"/>
    <w:rsid w:val="0081305A"/>
    <w:rsid w:val="00820B12"/>
    <w:rsid w:val="008252D8"/>
    <w:rsid w:val="008278A9"/>
    <w:rsid w:val="00831B27"/>
    <w:rsid w:val="0083658E"/>
    <w:rsid w:val="00836EE9"/>
    <w:rsid w:val="0083751D"/>
    <w:rsid w:val="0084148D"/>
    <w:rsid w:val="00845C0A"/>
    <w:rsid w:val="008514FA"/>
    <w:rsid w:val="00852B15"/>
    <w:rsid w:val="008626BA"/>
    <w:rsid w:val="008646F6"/>
    <w:rsid w:val="00864B03"/>
    <w:rsid w:val="00864B31"/>
    <w:rsid w:val="00873446"/>
    <w:rsid w:val="00874B73"/>
    <w:rsid w:val="00881128"/>
    <w:rsid w:val="00882689"/>
    <w:rsid w:val="00884C9C"/>
    <w:rsid w:val="008854EE"/>
    <w:rsid w:val="0088553E"/>
    <w:rsid w:val="008869BB"/>
    <w:rsid w:val="00893E7E"/>
    <w:rsid w:val="008A0F94"/>
    <w:rsid w:val="008A1086"/>
    <w:rsid w:val="008A195C"/>
    <w:rsid w:val="008A261A"/>
    <w:rsid w:val="008B20C1"/>
    <w:rsid w:val="008B798C"/>
    <w:rsid w:val="008C43B8"/>
    <w:rsid w:val="008D0882"/>
    <w:rsid w:val="008D134D"/>
    <w:rsid w:val="008D1FEA"/>
    <w:rsid w:val="008E5CB4"/>
    <w:rsid w:val="008F11A7"/>
    <w:rsid w:val="008F52DA"/>
    <w:rsid w:val="008F6BA4"/>
    <w:rsid w:val="0090270F"/>
    <w:rsid w:val="00905821"/>
    <w:rsid w:val="00905C28"/>
    <w:rsid w:val="009146BF"/>
    <w:rsid w:val="0091797A"/>
    <w:rsid w:val="00934361"/>
    <w:rsid w:val="00935EC3"/>
    <w:rsid w:val="009360E1"/>
    <w:rsid w:val="00941E75"/>
    <w:rsid w:val="0094233A"/>
    <w:rsid w:val="00943375"/>
    <w:rsid w:val="00950AF9"/>
    <w:rsid w:val="00952D13"/>
    <w:rsid w:val="00955EA0"/>
    <w:rsid w:val="0096160E"/>
    <w:rsid w:val="00961BB9"/>
    <w:rsid w:val="00966A73"/>
    <w:rsid w:val="00967DE7"/>
    <w:rsid w:val="00973DE5"/>
    <w:rsid w:val="00975044"/>
    <w:rsid w:val="009758D5"/>
    <w:rsid w:val="009801FE"/>
    <w:rsid w:val="00981D6A"/>
    <w:rsid w:val="0098233C"/>
    <w:rsid w:val="0098440B"/>
    <w:rsid w:val="00985E80"/>
    <w:rsid w:val="009940D8"/>
    <w:rsid w:val="00995AC3"/>
    <w:rsid w:val="00995BFD"/>
    <w:rsid w:val="009A5967"/>
    <w:rsid w:val="009B4F81"/>
    <w:rsid w:val="009B61DA"/>
    <w:rsid w:val="009B7F44"/>
    <w:rsid w:val="009C194C"/>
    <w:rsid w:val="009C3034"/>
    <w:rsid w:val="009C4343"/>
    <w:rsid w:val="009D78DC"/>
    <w:rsid w:val="009D7963"/>
    <w:rsid w:val="009E1645"/>
    <w:rsid w:val="009E3791"/>
    <w:rsid w:val="009F0AC7"/>
    <w:rsid w:val="009F0EB9"/>
    <w:rsid w:val="009F28D7"/>
    <w:rsid w:val="00A178D4"/>
    <w:rsid w:val="00A204C7"/>
    <w:rsid w:val="00A2068B"/>
    <w:rsid w:val="00A2254F"/>
    <w:rsid w:val="00A252DD"/>
    <w:rsid w:val="00A26870"/>
    <w:rsid w:val="00A36BED"/>
    <w:rsid w:val="00A45063"/>
    <w:rsid w:val="00A50ADD"/>
    <w:rsid w:val="00A51309"/>
    <w:rsid w:val="00A5140B"/>
    <w:rsid w:val="00A61480"/>
    <w:rsid w:val="00A61E3A"/>
    <w:rsid w:val="00A62610"/>
    <w:rsid w:val="00A665BE"/>
    <w:rsid w:val="00A665C6"/>
    <w:rsid w:val="00A71A1C"/>
    <w:rsid w:val="00A754C6"/>
    <w:rsid w:val="00A76DA7"/>
    <w:rsid w:val="00A90940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5259"/>
    <w:rsid w:val="00AD1272"/>
    <w:rsid w:val="00AD2D80"/>
    <w:rsid w:val="00AD4B12"/>
    <w:rsid w:val="00AD5AC0"/>
    <w:rsid w:val="00AD6E25"/>
    <w:rsid w:val="00AF25E6"/>
    <w:rsid w:val="00B0707E"/>
    <w:rsid w:val="00B074C6"/>
    <w:rsid w:val="00B11B80"/>
    <w:rsid w:val="00B16A8B"/>
    <w:rsid w:val="00B20245"/>
    <w:rsid w:val="00B32472"/>
    <w:rsid w:val="00B4056C"/>
    <w:rsid w:val="00B40631"/>
    <w:rsid w:val="00B573CB"/>
    <w:rsid w:val="00B67AB3"/>
    <w:rsid w:val="00B71A9A"/>
    <w:rsid w:val="00B71F28"/>
    <w:rsid w:val="00B7309D"/>
    <w:rsid w:val="00B74E45"/>
    <w:rsid w:val="00B81EBF"/>
    <w:rsid w:val="00B82126"/>
    <w:rsid w:val="00B837A0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65E4"/>
    <w:rsid w:val="00BB7BD8"/>
    <w:rsid w:val="00BC2122"/>
    <w:rsid w:val="00BD4A6A"/>
    <w:rsid w:val="00BE27CE"/>
    <w:rsid w:val="00BE2AE9"/>
    <w:rsid w:val="00BE50CD"/>
    <w:rsid w:val="00BF0599"/>
    <w:rsid w:val="00BF433F"/>
    <w:rsid w:val="00BF4923"/>
    <w:rsid w:val="00BF6A09"/>
    <w:rsid w:val="00C00F20"/>
    <w:rsid w:val="00C01021"/>
    <w:rsid w:val="00C04EAB"/>
    <w:rsid w:val="00C13CFF"/>
    <w:rsid w:val="00C26BFC"/>
    <w:rsid w:val="00C30FE8"/>
    <w:rsid w:val="00C338E5"/>
    <w:rsid w:val="00C456FA"/>
    <w:rsid w:val="00C45D97"/>
    <w:rsid w:val="00C47443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A462B"/>
    <w:rsid w:val="00CB1155"/>
    <w:rsid w:val="00CB120B"/>
    <w:rsid w:val="00CB7613"/>
    <w:rsid w:val="00CC242B"/>
    <w:rsid w:val="00CC2E8E"/>
    <w:rsid w:val="00CC4BB8"/>
    <w:rsid w:val="00CD2126"/>
    <w:rsid w:val="00CD3803"/>
    <w:rsid w:val="00CD4251"/>
    <w:rsid w:val="00CE56B5"/>
    <w:rsid w:val="00CF0690"/>
    <w:rsid w:val="00CF4625"/>
    <w:rsid w:val="00CF5A03"/>
    <w:rsid w:val="00D02232"/>
    <w:rsid w:val="00D03B73"/>
    <w:rsid w:val="00D133A0"/>
    <w:rsid w:val="00D227F9"/>
    <w:rsid w:val="00D2674D"/>
    <w:rsid w:val="00D3125F"/>
    <w:rsid w:val="00D40B94"/>
    <w:rsid w:val="00D43B02"/>
    <w:rsid w:val="00D46F46"/>
    <w:rsid w:val="00D54125"/>
    <w:rsid w:val="00D56B1C"/>
    <w:rsid w:val="00D600B7"/>
    <w:rsid w:val="00D606EF"/>
    <w:rsid w:val="00D6074E"/>
    <w:rsid w:val="00D678AD"/>
    <w:rsid w:val="00D82BCB"/>
    <w:rsid w:val="00D917B6"/>
    <w:rsid w:val="00D9206C"/>
    <w:rsid w:val="00DA2040"/>
    <w:rsid w:val="00DA346B"/>
    <w:rsid w:val="00DA45E1"/>
    <w:rsid w:val="00DA7164"/>
    <w:rsid w:val="00DB025C"/>
    <w:rsid w:val="00DB759A"/>
    <w:rsid w:val="00DC0E6D"/>
    <w:rsid w:val="00DC6C90"/>
    <w:rsid w:val="00DC7D61"/>
    <w:rsid w:val="00DE0999"/>
    <w:rsid w:val="00DE40D1"/>
    <w:rsid w:val="00DF124A"/>
    <w:rsid w:val="00DF1B19"/>
    <w:rsid w:val="00DF233A"/>
    <w:rsid w:val="00DF291C"/>
    <w:rsid w:val="00DF606C"/>
    <w:rsid w:val="00DF74C6"/>
    <w:rsid w:val="00E000EB"/>
    <w:rsid w:val="00E00B91"/>
    <w:rsid w:val="00E014CA"/>
    <w:rsid w:val="00E022BF"/>
    <w:rsid w:val="00E05003"/>
    <w:rsid w:val="00E11874"/>
    <w:rsid w:val="00E15F47"/>
    <w:rsid w:val="00E22F37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9EC"/>
    <w:rsid w:val="00E744E5"/>
    <w:rsid w:val="00E74E58"/>
    <w:rsid w:val="00E8115F"/>
    <w:rsid w:val="00E816F6"/>
    <w:rsid w:val="00E84D88"/>
    <w:rsid w:val="00E85461"/>
    <w:rsid w:val="00E90287"/>
    <w:rsid w:val="00E93359"/>
    <w:rsid w:val="00EA08A6"/>
    <w:rsid w:val="00EA2AED"/>
    <w:rsid w:val="00EA357A"/>
    <w:rsid w:val="00EA5B8D"/>
    <w:rsid w:val="00EA6A46"/>
    <w:rsid w:val="00EC213A"/>
    <w:rsid w:val="00EC505C"/>
    <w:rsid w:val="00ED3FD7"/>
    <w:rsid w:val="00ED58C8"/>
    <w:rsid w:val="00EE2ED5"/>
    <w:rsid w:val="00EE72F3"/>
    <w:rsid w:val="00EF6E51"/>
    <w:rsid w:val="00F12674"/>
    <w:rsid w:val="00F14F93"/>
    <w:rsid w:val="00F1501F"/>
    <w:rsid w:val="00F15C54"/>
    <w:rsid w:val="00F17B90"/>
    <w:rsid w:val="00F20E91"/>
    <w:rsid w:val="00F22F15"/>
    <w:rsid w:val="00F2604E"/>
    <w:rsid w:val="00F26E6B"/>
    <w:rsid w:val="00F42B72"/>
    <w:rsid w:val="00F44E5F"/>
    <w:rsid w:val="00F453CD"/>
    <w:rsid w:val="00F47584"/>
    <w:rsid w:val="00F51DDC"/>
    <w:rsid w:val="00F52237"/>
    <w:rsid w:val="00F525E9"/>
    <w:rsid w:val="00F53BF2"/>
    <w:rsid w:val="00F650E5"/>
    <w:rsid w:val="00F8172B"/>
    <w:rsid w:val="00F85A1B"/>
    <w:rsid w:val="00F87AFE"/>
    <w:rsid w:val="00F933E6"/>
    <w:rsid w:val="00FA0E23"/>
    <w:rsid w:val="00FA3BEA"/>
    <w:rsid w:val="00FB3013"/>
    <w:rsid w:val="00FC7DA4"/>
    <w:rsid w:val="00FD2BBB"/>
    <w:rsid w:val="00FD4796"/>
    <w:rsid w:val="00FE079E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EFA5102"/>
  <w15:docId w15:val="{FCDD7221-D41E-44FD-9177-7DBCC645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3D31-1931-4C26-B37F-8CA0F03C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Хосе-Антонио Мората (Jose-Antonio Morata)</dc:creator>
  <cp:lastModifiedBy>Robert Horn</cp:lastModifiedBy>
  <cp:revision>12</cp:revision>
  <cp:lastPrinted>2019-10-28T12:46:00Z</cp:lastPrinted>
  <dcterms:created xsi:type="dcterms:W3CDTF">2019-10-28T12:46:00Z</dcterms:created>
  <dcterms:modified xsi:type="dcterms:W3CDTF">2019-11-07T15:34:00Z</dcterms:modified>
</cp:coreProperties>
</file>