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C7" w:rsidRPr="00EC4CE6" w:rsidRDefault="00C456FA" w:rsidP="00C456FA">
      <w:pPr>
        <w:pStyle w:val="berschrift3"/>
        <w:rPr>
          <w:rFonts w:ascii="Calibri" w:hAnsi="Calibri"/>
          <w:szCs w:val="24"/>
        </w:rPr>
      </w:pPr>
      <w:r w:rsidRPr="00EC4CE6">
        <w:rPr>
          <w:rFonts w:ascii="Calibri" w:hAnsi="Calibri"/>
          <w:b/>
          <w:szCs w:val="24"/>
        </w:rPr>
        <w:t>Neuer Ma</w:t>
      </w:r>
      <w:bookmarkStart w:id="0" w:name="_GoBack"/>
      <w:bookmarkEnd w:id="0"/>
      <w:r w:rsidRPr="00EC4CE6">
        <w:rPr>
          <w:rFonts w:ascii="Calibri" w:hAnsi="Calibri"/>
          <w:b/>
          <w:szCs w:val="24"/>
        </w:rPr>
        <w:t xml:space="preserve">rkenauftritt für LAUDA </w:t>
      </w:r>
      <w:r w:rsidRPr="00EC4CE6">
        <w:rPr>
          <w:rFonts w:ascii="Calibri" w:hAnsi="Calibri"/>
          <w:b/>
          <w:szCs w:val="24"/>
        </w:rPr>
        <w:br/>
      </w:r>
      <w:r w:rsidR="003F564D" w:rsidRPr="00EC4CE6">
        <w:rPr>
          <w:rFonts w:ascii="Calibri" w:hAnsi="Calibri"/>
          <w:szCs w:val="24"/>
        </w:rPr>
        <w:t xml:space="preserve">Ein bedeutender </w:t>
      </w:r>
      <w:r w:rsidR="007A0D98" w:rsidRPr="00EC4CE6">
        <w:rPr>
          <w:rFonts w:ascii="Calibri" w:hAnsi="Calibri"/>
          <w:szCs w:val="24"/>
        </w:rPr>
        <w:t>Grundstein für die Zukunft</w:t>
      </w:r>
    </w:p>
    <w:p w:rsidR="00C456FA" w:rsidRPr="00EC4CE6" w:rsidRDefault="00C456FA" w:rsidP="00C456FA">
      <w:pPr>
        <w:rPr>
          <w:rFonts w:ascii="Calibri" w:hAnsi="Calibri"/>
          <w:sz w:val="16"/>
        </w:rPr>
      </w:pPr>
    </w:p>
    <w:p w:rsidR="00C456FA" w:rsidRPr="00EC4CE6" w:rsidRDefault="000A7BBE" w:rsidP="00C456FA">
      <w:pPr>
        <w:rPr>
          <w:rFonts w:ascii="Calibri" w:hAnsi="Calibri"/>
        </w:rPr>
      </w:pPr>
      <w:r w:rsidRPr="00EC4CE6">
        <w:rPr>
          <w:rFonts w:ascii="Calibri" w:hAnsi="Calibri"/>
        </w:rPr>
        <w:t>Lauda-</w:t>
      </w:r>
      <w:proofErr w:type="spellStart"/>
      <w:r w:rsidRPr="00EC4CE6">
        <w:rPr>
          <w:rFonts w:ascii="Calibri" w:hAnsi="Calibri"/>
        </w:rPr>
        <w:t>Königshofen</w:t>
      </w:r>
      <w:proofErr w:type="spellEnd"/>
      <w:r w:rsidRPr="00EC4CE6">
        <w:rPr>
          <w:rFonts w:ascii="Calibri" w:hAnsi="Calibri"/>
        </w:rPr>
        <w:t>, 17</w:t>
      </w:r>
      <w:r w:rsidR="00C456FA" w:rsidRPr="00EC4CE6">
        <w:rPr>
          <w:rFonts w:ascii="Calibri" w:hAnsi="Calibri"/>
        </w:rPr>
        <w:t xml:space="preserve">. </w:t>
      </w:r>
      <w:r w:rsidR="006D7295" w:rsidRPr="00EC4CE6">
        <w:rPr>
          <w:rFonts w:ascii="Calibri" w:hAnsi="Calibri"/>
        </w:rPr>
        <w:t>November</w:t>
      </w:r>
      <w:r w:rsidR="00C90C72" w:rsidRPr="00EC4CE6">
        <w:rPr>
          <w:rFonts w:ascii="Calibri" w:hAnsi="Calibri"/>
        </w:rPr>
        <w:t xml:space="preserve"> </w:t>
      </w:r>
      <w:r w:rsidR="00C456FA" w:rsidRPr="00EC4CE6">
        <w:rPr>
          <w:rFonts w:ascii="Calibri" w:hAnsi="Calibri"/>
        </w:rPr>
        <w:t xml:space="preserve">2017 – LAUDA ist Weltmarktführer für exaktes Temperieren in Medizintechnik, Materialprüfung, Biotechnologie, </w:t>
      </w:r>
      <w:r w:rsidR="006D0E58" w:rsidRPr="00EC4CE6">
        <w:rPr>
          <w:rFonts w:ascii="Calibri" w:hAnsi="Calibri"/>
        </w:rPr>
        <w:t xml:space="preserve">Labor, </w:t>
      </w:r>
      <w:r w:rsidR="00C456FA" w:rsidRPr="00EC4CE6">
        <w:rPr>
          <w:rFonts w:ascii="Calibri" w:hAnsi="Calibri"/>
        </w:rPr>
        <w:t xml:space="preserve">Forschung und Produktion. Ein neues Corporate Design soll die kompromisslose Qualität und </w:t>
      </w:r>
      <w:r w:rsidR="00106787" w:rsidRPr="00EC4CE6">
        <w:rPr>
          <w:rFonts w:ascii="Calibri" w:hAnsi="Calibri"/>
        </w:rPr>
        <w:t xml:space="preserve">umfassende </w:t>
      </w:r>
      <w:r w:rsidR="00C456FA" w:rsidRPr="00EC4CE6">
        <w:rPr>
          <w:rFonts w:ascii="Calibri" w:hAnsi="Calibri"/>
        </w:rPr>
        <w:t xml:space="preserve">Kompetenz von LAUDA </w:t>
      </w:r>
      <w:r w:rsidR="003F564D" w:rsidRPr="00EC4CE6">
        <w:rPr>
          <w:rFonts w:ascii="Calibri" w:hAnsi="Calibri"/>
        </w:rPr>
        <w:t xml:space="preserve">weltweit erlebbar machen. </w:t>
      </w:r>
      <w:r w:rsidR="00C456FA" w:rsidRPr="00EC4CE6">
        <w:rPr>
          <w:rFonts w:ascii="Calibri" w:hAnsi="Calibri"/>
        </w:rPr>
        <w:t xml:space="preserve">Der Unternehmensauftritt wurde von der Münchner Branding Agentur Martin et </w:t>
      </w:r>
      <w:proofErr w:type="spellStart"/>
      <w:r w:rsidR="00C456FA" w:rsidRPr="00EC4CE6">
        <w:rPr>
          <w:rFonts w:ascii="Calibri" w:hAnsi="Calibri"/>
        </w:rPr>
        <w:t>Karczinski</w:t>
      </w:r>
      <w:proofErr w:type="spellEnd"/>
      <w:r w:rsidR="00C456FA" w:rsidRPr="00EC4CE6">
        <w:rPr>
          <w:rFonts w:ascii="Calibri" w:hAnsi="Calibri"/>
        </w:rPr>
        <w:t xml:space="preserve"> komplet</w:t>
      </w:r>
      <w:r w:rsidR="00106787" w:rsidRPr="00EC4CE6">
        <w:rPr>
          <w:rFonts w:ascii="Calibri" w:hAnsi="Calibri"/>
        </w:rPr>
        <w:t xml:space="preserve">t überarbeitet, um den </w:t>
      </w:r>
      <w:r w:rsidR="00C456FA" w:rsidRPr="00EC4CE6">
        <w:rPr>
          <w:rFonts w:ascii="Calibri" w:hAnsi="Calibri"/>
        </w:rPr>
        <w:t>Ausbau der Marktstellung von LAUDA durch Innovation adäquat zu repräsentieren.</w:t>
      </w:r>
      <w:r w:rsidR="00BF0599" w:rsidRPr="00EC4CE6">
        <w:rPr>
          <w:rFonts w:ascii="Calibri" w:hAnsi="Calibri"/>
        </w:rPr>
        <w:t xml:space="preserve"> </w:t>
      </w:r>
    </w:p>
    <w:p w:rsidR="00C456FA" w:rsidRPr="00EC4CE6" w:rsidRDefault="00C456FA" w:rsidP="00C456FA">
      <w:pPr>
        <w:rPr>
          <w:rFonts w:ascii="Calibri" w:hAnsi="Calibri"/>
        </w:rPr>
      </w:pPr>
    </w:p>
    <w:p w:rsidR="00C456FA" w:rsidRPr="00EC4CE6" w:rsidRDefault="00C456FA" w:rsidP="00C456FA">
      <w:pPr>
        <w:rPr>
          <w:rFonts w:ascii="Calibri" w:hAnsi="Calibri"/>
        </w:rPr>
      </w:pPr>
      <w:r w:rsidRPr="00EC4CE6">
        <w:rPr>
          <w:rFonts w:ascii="Calibri" w:hAnsi="Calibri"/>
        </w:rPr>
        <w:t xml:space="preserve">Kern des neuen Markenauftritts </w:t>
      </w:r>
      <w:r w:rsidR="0083658E" w:rsidRPr="00EC4CE6">
        <w:rPr>
          <w:rFonts w:ascii="Calibri" w:hAnsi="Calibri"/>
        </w:rPr>
        <w:t xml:space="preserve">ist </w:t>
      </w:r>
      <w:r w:rsidRPr="00EC4CE6">
        <w:rPr>
          <w:rFonts w:ascii="Calibri" w:hAnsi="Calibri"/>
        </w:rPr>
        <w:t>die neu entwickelte Wort-Bild-Marke sowie ein neuer Claim. Das Logo besteht aus dem international verwendeten Gradzeichen (°) für Temperaturmessung in einem rot-blauen Farbverlauf. Damit wird die Kernkompetenz des Unternehmens ›Entwicklung geschlossener Systeme zur Regelung der Temperatur von kalt bis heiß‹ visuell ebenso leicht verständlich wie intelligent übersetzt. Auch der neue Claim, ›</w:t>
      </w:r>
      <w:r w:rsidR="00106787" w:rsidRPr="00EC4CE6">
        <w:rPr>
          <w:rFonts w:ascii="Calibri" w:hAnsi="Calibri"/>
        </w:rPr>
        <w:t>°FAHRENHEIT</w:t>
      </w:r>
      <w:r w:rsidRPr="00EC4CE6">
        <w:rPr>
          <w:rFonts w:ascii="Calibri" w:hAnsi="Calibri"/>
        </w:rPr>
        <w:t xml:space="preserve">. </w:t>
      </w:r>
      <w:r w:rsidR="00106787" w:rsidRPr="00EC4CE6">
        <w:rPr>
          <w:rFonts w:ascii="Calibri" w:hAnsi="Calibri"/>
        </w:rPr>
        <w:t>°CELSIUS</w:t>
      </w:r>
      <w:r w:rsidRPr="00EC4CE6">
        <w:rPr>
          <w:rFonts w:ascii="Calibri" w:hAnsi="Calibri"/>
        </w:rPr>
        <w:t xml:space="preserve">. </w:t>
      </w:r>
      <w:r w:rsidR="00106787" w:rsidRPr="00EC4CE6">
        <w:rPr>
          <w:rFonts w:ascii="Calibri" w:hAnsi="Calibri"/>
        </w:rPr>
        <w:t>°LAUDA</w:t>
      </w:r>
      <w:r w:rsidRPr="00EC4CE6">
        <w:rPr>
          <w:rFonts w:ascii="Calibri" w:hAnsi="Calibri"/>
        </w:rPr>
        <w:t>.‹ zahlt auf diesen Anspruch ein. Auf zeitlose</w:t>
      </w:r>
      <w:r w:rsidR="0083658E" w:rsidRPr="00EC4CE6">
        <w:rPr>
          <w:rFonts w:ascii="Calibri" w:hAnsi="Calibri"/>
        </w:rPr>
        <w:t xml:space="preserve"> und</w:t>
      </w:r>
      <w:r w:rsidRPr="00EC4CE6">
        <w:rPr>
          <w:rFonts w:ascii="Calibri" w:hAnsi="Calibri"/>
        </w:rPr>
        <w:t xml:space="preserve"> selbstbewusste Weise wird vermittelt, dass LAUDA </w:t>
      </w:r>
      <w:r w:rsidR="0083658E" w:rsidRPr="00EC4CE6">
        <w:rPr>
          <w:rFonts w:ascii="Calibri" w:hAnsi="Calibri"/>
        </w:rPr>
        <w:t>der</w:t>
      </w:r>
      <w:r w:rsidRPr="00EC4CE6">
        <w:rPr>
          <w:rFonts w:ascii="Calibri" w:hAnsi="Calibri"/>
        </w:rPr>
        <w:t xml:space="preserve"> Partner für exaktes Temperieren ist. </w:t>
      </w:r>
    </w:p>
    <w:p w:rsidR="00C456FA" w:rsidRPr="00EC4CE6" w:rsidRDefault="00C456FA" w:rsidP="00C456FA">
      <w:pPr>
        <w:rPr>
          <w:rFonts w:ascii="Calibri" w:hAnsi="Calibri"/>
        </w:rPr>
      </w:pPr>
    </w:p>
    <w:p w:rsidR="00C456FA" w:rsidRPr="00EC4CE6" w:rsidRDefault="00C456FA" w:rsidP="00C456FA">
      <w:pPr>
        <w:rPr>
          <w:rFonts w:ascii="Calibri" w:hAnsi="Calibri"/>
        </w:rPr>
      </w:pPr>
      <w:r w:rsidRPr="00EC4CE6">
        <w:rPr>
          <w:rFonts w:ascii="Calibri" w:hAnsi="Calibri"/>
        </w:rPr>
        <w:t xml:space="preserve">Um für Stringenz in jeglicher Unternehmenskommunikation zu sorgen und Seriosität zu vermitteln, sind die neue </w:t>
      </w:r>
      <w:proofErr w:type="spellStart"/>
      <w:r w:rsidRPr="00EC4CE6">
        <w:rPr>
          <w:rFonts w:ascii="Calibri" w:hAnsi="Calibri"/>
        </w:rPr>
        <w:t>Farbwelt</w:t>
      </w:r>
      <w:proofErr w:type="spellEnd"/>
      <w:r w:rsidRPr="00EC4CE6">
        <w:rPr>
          <w:rFonts w:ascii="Calibri" w:hAnsi="Calibri"/>
        </w:rPr>
        <w:t xml:space="preserve"> sowie die neue Bildsprache stark von der Wort-Bild-Marke geprägt. Akzente in den Primärfarben </w:t>
      </w:r>
      <w:r w:rsidR="0083658E" w:rsidRPr="00EC4CE6">
        <w:rPr>
          <w:rFonts w:ascii="Calibri" w:hAnsi="Calibri"/>
        </w:rPr>
        <w:t>r</w:t>
      </w:r>
      <w:r w:rsidR="00A91EBE" w:rsidRPr="00EC4CE6">
        <w:rPr>
          <w:rFonts w:ascii="Calibri" w:hAnsi="Calibri"/>
        </w:rPr>
        <w:t xml:space="preserve">ot und </w:t>
      </w:r>
      <w:r w:rsidR="0083658E" w:rsidRPr="00EC4CE6">
        <w:rPr>
          <w:rFonts w:ascii="Calibri" w:hAnsi="Calibri"/>
        </w:rPr>
        <w:t>b</w:t>
      </w:r>
      <w:r w:rsidRPr="00EC4CE6">
        <w:rPr>
          <w:rFonts w:ascii="Calibri" w:hAnsi="Calibri"/>
        </w:rPr>
        <w:t xml:space="preserve">lau schaffen eine unverwechselbare LAUDA Markentonalität, die relevante Bildaussage wird mit einem Schärfefokus hervorgehoben. Die neue Bildsprache zahlt so auf die Markenwerte ›fokussiert‹ und ›verständlich‹ ein. Ergänzt durch edles Eisgrau in der Typografie wird ein konsistenter, progressiver Stil geschaffen. </w:t>
      </w:r>
    </w:p>
    <w:p w:rsidR="00C456FA" w:rsidRPr="00EC4CE6" w:rsidRDefault="00C456FA" w:rsidP="00C456FA">
      <w:pPr>
        <w:rPr>
          <w:rFonts w:ascii="Calibri" w:hAnsi="Calibri"/>
        </w:rPr>
      </w:pPr>
    </w:p>
    <w:p w:rsidR="00C456FA" w:rsidRPr="00EC4CE6" w:rsidRDefault="00C456FA" w:rsidP="00C456FA">
      <w:pPr>
        <w:rPr>
          <w:rFonts w:ascii="Calibri" w:hAnsi="Calibri"/>
        </w:rPr>
      </w:pPr>
      <w:r w:rsidRPr="00EC4CE6">
        <w:rPr>
          <w:rFonts w:ascii="Calibri" w:hAnsi="Calibri"/>
        </w:rPr>
        <w:t xml:space="preserve">Das neue Corporate Design von LAUDA soll den Grundstein für eine </w:t>
      </w:r>
      <w:r w:rsidR="0083658E" w:rsidRPr="00EC4CE6">
        <w:rPr>
          <w:rFonts w:ascii="Calibri" w:hAnsi="Calibri"/>
        </w:rPr>
        <w:t xml:space="preserve">erfolgreiche </w:t>
      </w:r>
      <w:r w:rsidRPr="00EC4CE6">
        <w:rPr>
          <w:rFonts w:ascii="Calibri" w:hAnsi="Calibri"/>
        </w:rPr>
        <w:t>Zukunft setzen.</w:t>
      </w:r>
    </w:p>
    <w:p w:rsidR="00CC242B" w:rsidRPr="00EC4CE6" w:rsidRDefault="00CC242B" w:rsidP="00C456FA">
      <w:pPr>
        <w:rPr>
          <w:rFonts w:ascii="Calibri" w:hAnsi="Calibri"/>
          <w:color w:val="96A5B4"/>
        </w:rPr>
      </w:pPr>
    </w:p>
    <w:p w:rsidR="00221EBC" w:rsidRPr="00EC4CE6" w:rsidRDefault="00C456FA" w:rsidP="00C456FA">
      <w:pPr>
        <w:rPr>
          <w:rFonts w:ascii="Calibri" w:hAnsi="Calibri"/>
          <w:b/>
        </w:rPr>
      </w:pPr>
      <w:r w:rsidRPr="00EC4CE6">
        <w:rPr>
          <w:rFonts w:ascii="Calibri" w:hAnsi="Calibri"/>
          <w:b/>
        </w:rPr>
        <w:t xml:space="preserve">Bild 1: </w:t>
      </w:r>
    </w:p>
    <w:p w:rsidR="00AC5259" w:rsidRPr="00EC4CE6" w:rsidRDefault="004179FE" w:rsidP="00C456FA">
      <w:pPr>
        <w:rPr>
          <w:rFonts w:ascii="Calibri" w:hAnsi="Calibri"/>
        </w:rPr>
      </w:pPr>
      <w:r w:rsidRPr="002378C7">
        <w:rPr>
          <w:noProof/>
          <w:lang w:eastAsia="zh-CN"/>
        </w:rPr>
        <w:drawing>
          <wp:anchor distT="0" distB="0" distL="114300" distR="114300" simplePos="0" relativeHeight="251661312" behindDoc="1" locked="0" layoutInCell="1" allowOverlap="1" wp14:anchorId="1E5C2BD9" wp14:editId="510AD775">
            <wp:simplePos x="0" y="0"/>
            <wp:positionH relativeFrom="column">
              <wp:posOffset>-10160</wp:posOffset>
            </wp:positionH>
            <wp:positionV relativeFrom="paragraph">
              <wp:posOffset>302895</wp:posOffset>
            </wp:positionV>
            <wp:extent cx="3504565" cy="2327275"/>
            <wp:effectExtent l="0" t="0" r="635" b="0"/>
            <wp:wrapTight wrapText="bothSides">
              <wp:wrapPolygon edited="0">
                <wp:start x="0" y="0"/>
                <wp:lineTo x="0" y="21394"/>
                <wp:lineTo x="21487" y="21394"/>
                <wp:lineTo x="21487" y="0"/>
                <wp:lineTo x="0" y="0"/>
              </wp:wrapPolygon>
            </wp:wrapTight>
            <wp:docPr id="2" name="Grafik 2" descr="V:\MK\Prozesse\Ohne Freigabe\Media\Pressearbeit\20_Pressemeldungen\2017\Unternehmensmeldungen\Neuer_Markenauftritt\Bild_LAUDA_Markenauft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K\Prozesse\Ohne Freigabe\Media\Pressearbeit\20_Pressemeldungen\2017\Unternehmensmeldungen\Neuer_Markenauftritt\Bild_LAUDA_Markenauftri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4565"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259" w:rsidRPr="00EC4CE6">
        <w:rPr>
          <w:rFonts w:ascii="Calibri" w:hAnsi="Calibri"/>
        </w:rPr>
        <w:t>Neuer Markenauftritt für LAUDA</w:t>
      </w:r>
      <w:r w:rsidRPr="00EC4CE6">
        <w:rPr>
          <w:rFonts w:ascii="Calibri" w:hAnsi="Calibri"/>
        </w:rPr>
        <w:br/>
      </w:r>
    </w:p>
    <w:p w:rsidR="00AC5259" w:rsidRDefault="00221EBC" w:rsidP="00C456FA">
      <w:pPr>
        <w:rPr>
          <w:color w:val="96A5B4"/>
        </w:rPr>
      </w:pPr>
      <w:r>
        <w:rPr>
          <w:noProof/>
          <w:color w:val="96A5B4"/>
          <w:lang w:eastAsia="de-DE"/>
        </w:rPr>
        <w:br/>
      </w:r>
    </w:p>
    <w:p w:rsidR="00AC5259" w:rsidRDefault="00AC5259" w:rsidP="00C456FA">
      <w:pPr>
        <w:rPr>
          <w:color w:val="96A5B4"/>
        </w:rPr>
      </w:pPr>
    </w:p>
    <w:p w:rsidR="00AC5259" w:rsidRDefault="00AC5259" w:rsidP="00C456FA">
      <w:pPr>
        <w:rPr>
          <w:color w:val="96A5B4"/>
        </w:rPr>
      </w:pPr>
    </w:p>
    <w:p w:rsidR="00CC242B" w:rsidRDefault="00AC5259" w:rsidP="00C456FA">
      <w:pPr>
        <w:rPr>
          <w:color w:val="96A5B4"/>
        </w:rPr>
      </w:pPr>
      <w:r>
        <w:rPr>
          <w:color w:val="96A5B4"/>
        </w:rPr>
        <w:br/>
      </w:r>
      <w:r>
        <w:rPr>
          <w:color w:val="96A5B4"/>
        </w:rPr>
        <w:br/>
      </w:r>
    </w:p>
    <w:p w:rsidR="00AC5259" w:rsidRDefault="00AC5259" w:rsidP="00C456FA">
      <w:pPr>
        <w:rPr>
          <w:color w:val="96A5B4"/>
        </w:rPr>
      </w:pPr>
    </w:p>
    <w:p w:rsidR="00221EBC" w:rsidRDefault="00221EBC" w:rsidP="00C456FA">
      <w:pPr>
        <w:rPr>
          <w:color w:val="96A5B4"/>
        </w:rPr>
      </w:pPr>
    </w:p>
    <w:p w:rsidR="00221EBC" w:rsidRDefault="00221EBC" w:rsidP="00C456FA">
      <w:pPr>
        <w:rPr>
          <w:color w:val="96A5B4"/>
        </w:rPr>
      </w:pPr>
    </w:p>
    <w:p w:rsidR="00A91EBE" w:rsidRDefault="00A91EBE" w:rsidP="00AC5259">
      <w:pPr>
        <w:rPr>
          <w:rFonts w:ascii="Calibri" w:hAnsi="Calibri"/>
          <w:b/>
          <w:color w:val="96A5B4"/>
        </w:rPr>
      </w:pPr>
    </w:p>
    <w:p w:rsidR="004179FE" w:rsidRDefault="004179FE" w:rsidP="00AC5259">
      <w:pPr>
        <w:rPr>
          <w:rFonts w:ascii="Calibri" w:hAnsi="Calibri"/>
          <w:b/>
          <w:color w:val="96A5B4"/>
        </w:rPr>
      </w:pPr>
    </w:p>
    <w:p w:rsidR="004179FE" w:rsidRDefault="004179FE" w:rsidP="00AC5259">
      <w:pPr>
        <w:rPr>
          <w:rFonts w:ascii="Calibri" w:hAnsi="Calibri"/>
          <w:b/>
          <w:color w:val="96A5B4"/>
        </w:rPr>
      </w:pPr>
    </w:p>
    <w:p w:rsidR="004179FE" w:rsidRDefault="004179FE" w:rsidP="00AC5259">
      <w:pPr>
        <w:rPr>
          <w:rFonts w:ascii="Calibri" w:hAnsi="Calibri"/>
          <w:b/>
          <w:color w:val="96A5B4"/>
        </w:rPr>
      </w:pPr>
    </w:p>
    <w:p w:rsidR="00A91EBE" w:rsidRDefault="00A91EBE" w:rsidP="00AC5259">
      <w:pPr>
        <w:rPr>
          <w:rFonts w:ascii="Calibri" w:hAnsi="Calibri"/>
          <w:b/>
          <w:color w:val="96A5B4"/>
        </w:rPr>
      </w:pPr>
    </w:p>
    <w:p w:rsidR="00A91EBE" w:rsidRDefault="00A91EBE" w:rsidP="00AC5259">
      <w:pPr>
        <w:rPr>
          <w:rFonts w:ascii="Calibri" w:hAnsi="Calibri"/>
          <w:b/>
          <w:color w:val="96A5B4"/>
        </w:rPr>
      </w:pPr>
    </w:p>
    <w:p w:rsidR="00A91EBE" w:rsidRDefault="00A91EBE" w:rsidP="00AC5259">
      <w:pPr>
        <w:rPr>
          <w:rFonts w:ascii="Calibri" w:hAnsi="Calibri"/>
          <w:b/>
          <w:color w:val="96A5B4"/>
        </w:rPr>
      </w:pPr>
    </w:p>
    <w:p w:rsidR="00A91EBE" w:rsidRDefault="00A91EBE" w:rsidP="00AC5259">
      <w:pPr>
        <w:rPr>
          <w:rFonts w:ascii="Calibri" w:hAnsi="Calibri"/>
          <w:b/>
          <w:color w:val="96A5B4"/>
        </w:rPr>
      </w:pPr>
    </w:p>
    <w:p w:rsidR="00A91EBE" w:rsidRDefault="00A91EBE" w:rsidP="00AC5259">
      <w:pPr>
        <w:rPr>
          <w:rFonts w:ascii="Calibri" w:hAnsi="Calibri"/>
          <w:b/>
          <w:color w:val="96A5B4"/>
        </w:rPr>
      </w:pPr>
    </w:p>
    <w:p w:rsidR="004179FE" w:rsidRDefault="004179FE" w:rsidP="00AC5259">
      <w:pPr>
        <w:rPr>
          <w:rFonts w:ascii="Calibri" w:hAnsi="Calibri"/>
          <w:b/>
          <w:color w:val="96A5B4"/>
        </w:rPr>
      </w:pPr>
    </w:p>
    <w:p w:rsidR="00221EBC" w:rsidRPr="00EC4CE6" w:rsidRDefault="00AC5259" w:rsidP="00AC5259">
      <w:pPr>
        <w:rPr>
          <w:rFonts w:ascii="Calibri" w:hAnsi="Calibri"/>
          <w:b/>
        </w:rPr>
      </w:pPr>
      <w:r w:rsidRPr="00EC4CE6">
        <w:rPr>
          <w:rFonts w:ascii="Calibri" w:hAnsi="Calibri"/>
          <w:b/>
        </w:rPr>
        <w:t xml:space="preserve">Bild 2: </w:t>
      </w:r>
    </w:p>
    <w:p w:rsidR="00AC5259" w:rsidRPr="00EC4CE6" w:rsidRDefault="00AC5259" w:rsidP="00AC5259">
      <w:pPr>
        <w:rPr>
          <w:rFonts w:ascii="Calibri" w:hAnsi="Calibri"/>
        </w:rPr>
      </w:pPr>
      <w:r w:rsidRPr="00EC4CE6">
        <w:rPr>
          <w:rFonts w:ascii="Calibri" w:hAnsi="Calibri"/>
        </w:rPr>
        <w:t>Das neue LAUDA Logo</w:t>
      </w:r>
    </w:p>
    <w:p w:rsidR="00221EBC" w:rsidRPr="002378C7" w:rsidRDefault="00221EBC" w:rsidP="00AC5259">
      <w:r w:rsidRPr="002378C7">
        <w:rPr>
          <w:noProof/>
          <w:lang w:eastAsia="zh-CN"/>
        </w:rPr>
        <w:drawing>
          <wp:anchor distT="0" distB="0" distL="114300" distR="114300" simplePos="0" relativeHeight="251660288" behindDoc="0" locked="0" layoutInCell="1" allowOverlap="1" wp14:anchorId="06B59479" wp14:editId="7F0D8ABE">
            <wp:simplePos x="0" y="0"/>
            <wp:positionH relativeFrom="column">
              <wp:posOffset>1270</wp:posOffset>
            </wp:positionH>
            <wp:positionV relativeFrom="paragraph">
              <wp:posOffset>117475</wp:posOffset>
            </wp:positionV>
            <wp:extent cx="3397250" cy="685800"/>
            <wp:effectExtent l="0" t="0" r="0" b="0"/>
            <wp:wrapSquare wrapText="bothSides"/>
            <wp:docPr id="8" name="Grafik 8" descr="V:\MK\Projekte\Ohne Freigabe\Corporate_Design_Einfuehrung\Presse\Entwurf\Bild_LAU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K\Projekte\Ohne Freigabe\Corporate_Design_Einfuehrung\Presse\Entwurf\Bild_LAUD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EBC" w:rsidRPr="002378C7" w:rsidRDefault="00221EBC" w:rsidP="00AC5259"/>
    <w:p w:rsidR="00221EBC" w:rsidRPr="002378C7" w:rsidRDefault="00221EBC" w:rsidP="00AC5259"/>
    <w:p w:rsidR="00221EBC" w:rsidRPr="002378C7" w:rsidRDefault="00AC5259" w:rsidP="00AC5259">
      <w:pPr>
        <w:rPr>
          <w:rFonts w:ascii="Calibri" w:hAnsi="Calibri"/>
          <w:b/>
        </w:rPr>
      </w:pPr>
      <w:r w:rsidRPr="002378C7">
        <w:br/>
      </w:r>
    </w:p>
    <w:p w:rsidR="00221EBC" w:rsidRPr="002378C7" w:rsidRDefault="00221EBC" w:rsidP="00AC5259">
      <w:pPr>
        <w:rPr>
          <w:rFonts w:ascii="Calibri" w:hAnsi="Calibri"/>
          <w:b/>
        </w:rPr>
      </w:pPr>
    </w:p>
    <w:p w:rsidR="00221EBC" w:rsidRPr="00EC4CE6" w:rsidRDefault="00221EBC" w:rsidP="00AC5259">
      <w:pPr>
        <w:rPr>
          <w:rFonts w:ascii="Calibri" w:hAnsi="Calibri"/>
          <w:b/>
        </w:rPr>
      </w:pPr>
      <w:r w:rsidRPr="002378C7">
        <w:rPr>
          <w:rFonts w:ascii="Calibri" w:hAnsi="Calibri"/>
          <w:b/>
        </w:rPr>
        <w:br/>
      </w:r>
      <w:r w:rsidR="00AC5259" w:rsidRPr="00EC4CE6">
        <w:rPr>
          <w:rFonts w:ascii="Calibri" w:hAnsi="Calibri"/>
          <w:b/>
        </w:rPr>
        <w:t xml:space="preserve">Bild 3: </w:t>
      </w:r>
    </w:p>
    <w:p w:rsidR="00AC5259" w:rsidRPr="00EC4CE6" w:rsidRDefault="00AC5259" w:rsidP="00AC5259">
      <w:pPr>
        <w:rPr>
          <w:rFonts w:ascii="Calibri" w:hAnsi="Calibri"/>
        </w:rPr>
      </w:pPr>
      <w:r w:rsidRPr="00EC4CE6">
        <w:rPr>
          <w:rFonts w:ascii="Calibri" w:hAnsi="Calibri"/>
        </w:rPr>
        <w:t xml:space="preserve">Die neue LAUDA Bildmarke  </w:t>
      </w:r>
    </w:p>
    <w:p w:rsidR="00221EBC" w:rsidRPr="002378C7" w:rsidRDefault="00221EBC" w:rsidP="00AC5259">
      <w:r w:rsidRPr="002378C7">
        <w:rPr>
          <w:noProof/>
          <w:lang w:eastAsia="zh-CN"/>
        </w:rPr>
        <w:drawing>
          <wp:anchor distT="0" distB="0" distL="114300" distR="114300" simplePos="0" relativeHeight="251659264" behindDoc="0" locked="0" layoutInCell="1" allowOverlap="1" wp14:anchorId="489CD1D2" wp14:editId="432A3F21">
            <wp:simplePos x="0" y="0"/>
            <wp:positionH relativeFrom="column">
              <wp:posOffset>1270</wp:posOffset>
            </wp:positionH>
            <wp:positionV relativeFrom="paragraph">
              <wp:posOffset>135255</wp:posOffset>
            </wp:positionV>
            <wp:extent cx="1193800" cy="1193800"/>
            <wp:effectExtent l="0" t="0" r="6350" b="6350"/>
            <wp:wrapSquare wrapText="bothSides"/>
            <wp:docPr id="7" name="Grafik 7" descr="V:\MK\Projekte\Ohne Freigabe\Corporate_Design_Einfuehrung\Presse\Entwurf\Bild_Bild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K\Projekte\Ohne Freigabe\Corporate_Design_Einfuehrung\Presse\Entwurf\Bild_Bildmark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259" w:rsidRPr="002378C7" w:rsidRDefault="00AC5259" w:rsidP="00C456FA"/>
    <w:p w:rsidR="00221EBC" w:rsidRPr="002378C7" w:rsidRDefault="00221EBC" w:rsidP="00C456FA"/>
    <w:p w:rsidR="00221EBC" w:rsidRPr="002378C7" w:rsidRDefault="00221EBC" w:rsidP="00C456FA"/>
    <w:p w:rsidR="00221EBC" w:rsidRPr="002378C7" w:rsidRDefault="00221EBC" w:rsidP="00C456FA"/>
    <w:p w:rsidR="00221EBC" w:rsidRPr="002378C7" w:rsidRDefault="00221EBC" w:rsidP="00C456FA"/>
    <w:p w:rsidR="00221EBC" w:rsidRPr="002378C7" w:rsidRDefault="00221EBC" w:rsidP="00C456FA"/>
    <w:p w:rsidR="00221EBC" w:rsidRPr="002378C7" w:rsidRDefault="00221EBC" w:rsidP="00C456FA"/>
    <w:p w:rsidR="00AC5259" w:rsidRPr="002378C7" w:rsidRDefault="00AC5259" w:rsidP="00C456FA"/>
    <w:p w:rsidR="00221EBC" w:rsidRPr="002378C7" w:rsidRDefault="00221EBC" w:rsidP="00C456FA"/>
    <w:p w:rsidR="00C456FA" w:rsidRPr="00EC4CE6" w:rsidRDefault="00C456FA" w:rsidP="00C456FA">
      <w:pPr>
        <w:rPr>
          <w:rFonts w:ascii="Calibri" w:hAnsi="Calibri"/>
          <w:b/>
        </w:rPr>
      </w:pPr>
      <w:r w:rsidRPr="00EC4CE6">
        <w:rPr>
          <w:rFonts w:ascii="Calibri" w:hAnsi="Calibri"/>
          <w:b/>
        </w:rPr>
        <w:t>Direktkontakt LAUDA:</w:t>
      </w:r>
      <w:r w:rsidRPr="00EC4CE6">
        <w:rPr>
          <w:rFonts w:ascii="Calibri" w:hAnsi="Calibri"/>
          <w:b/>
        </w:rPr>
        <w:br/>
      </w:r>
      <w:r w:rsidRPr="00EC4CE6">
        <w:rPr>
          <w:rFonts w:ascii="Calibri" w:hAnsi="Calibri"/>
        </w:rPr>
        <w:t>JOSÉ-ANTONIO MORATA</w:t>
      </w:r>
    </w:p>
    <w:p w:rsidR="00C456FA" w:rsidRPr="00EC4CE6" w:rsidRDefault="00C456FA" w:rsidP="00C456FA">
      <w:pPr>
        <w:rPr>
          <w:rFonts w:ascii="Calibri" w:hAnsi="Calibri"/>
        </w:rPr>
      </w:pPr>
      <w:r w:rsidRPr="00EC4CE6">
        <w:rPr>
          <w:rFonts w:ascii="Calibri" w:hAnsi="Calibri"/>
        </w:rPr>
        <w:t>Leiter Medien und Events</w:t>
      </w:r>
    </w:p>
    <w:p w:rsidR="00C456FA" w:rsidRPr="00EC4CE6" w:rsidRDefault="00C456FA" w:rsidP="00C456FA">
      <w:pPr>
        <w:rPr>
          <w:rFonts w:ascii="Calibri" w:hAnsi="Calibri"/>
        </w:rPr>
      </w:pPr>
      <w:r w:rsidRPr="00EC4CE6">
        <w:rPr>
          <w:rFonts w:ascii="Calibri" w:hAnsi="Calibri"/>
        </w:rPr>
        <w:t>T + 49 (0) 9343 503-380</w:t>
      </w:r>
    </w:p>
    <w:p w:rsidR="00C456FA" w:rsidRPr="00EC4CE6" w:rsidRDefault="00C456FA" w:rsidP="00C456FA">
      <w:pPr>
        <w:rPr>
          <w:rFonts w:ascii="Calibri" w:hAnsi="Calibri"/>
          <w:lang w:val="en-US"/>
        </w:rPr>
      </w:pPr>
      <w:r w:rsidRPr="00EC4CE6">
        <w:rPr>
          <w:rFonts w:ascii="Calibri" w:hAnsi="Calibri"/>
          <w:lang w:val="en-US"/>
        </w:rPr>
        <w:t>F + 49 (0) 9343 503-4380</w:t>
      </w:r>
    </w:p>
    <w:p w:rsidR="00C456FA" w:rsidRPr="00EC4CE6" w:rsidRDefault="00C456FA" w:rsidP="00C456FA">
      <w:pPr>
        <w:rPr>
          <w:rFonts w:ascii="Calibri" w:hAnsi="Calibri"/>
          <w:lang w:val="en-US"/>
        </w:rPr>
      </w:pPr>
      <w:r w:rsidRPr="00EC4CE6">
        <w:rPr>
          <w:rFonts w:ascii="Calibri" w:hAnsi="Calibri"/>
          <w:lang w:val="en-US"/>
        </w:rPr>
        <w:t>jose.morata@lauda.de</w:t>
      </w:r>
      <w:r w:rsidRPr="00EC4CE6">
        <w:rPr>
          <w:rFonts w:ascii="Calibri" w:hAnsi="Calibri"/>
          <w:lang w:val="en-US"/>
        </w:rPr>
        <w:br/>
        <w:t>www.lauda.de</w:t>
      </w:r>
    </w:p>
    <w:sectPr w:rsidR="00C456FA" w:rsidRPr="00EC4CE6"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5A" w:rsidRDefault="00037A5A" w:rsidP="001A7663">
      <w:pPr>
        <w:spacing w:line="240" w:lineRule="auto"/>
      </w:pPr>
      <w:r>
        <w:separator/>
      </w:r>
    </w:p>
  </w:endnote>
  <w:endnote w:type="continuationSeparator" w:id="0">
    <w:p w:rsidR="00037A5A" w:rsidRDefault="00037A5A"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ndon Grotesqu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15" w:rsidRDefault="00852B15" w:rsidP="00852B15">
    <w:pPr>
      <w:pStyle w:val="Fuzeile"/>
    </w:pPr>
    <w:r>
      <w:rPr>
        <w:noProof/>
        <w:lang w:eastAsia="zh-CN"/>
      </w:rPr>
      <w:drawing>
        <wp:anchor distT="0" distB="0" distL="114300" distR="114300" simplePos="0" relativeHeight="251660288" behindDoc="1" locked="0" layoutInCell="1" allowOverlap="1" wp14:anchorId="3BEF723F" wp14:editId="6BFEA97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5A" w:rsidRDefault="00037A5A" w:rsidP="001A7663">
      <w:pPr>
        <w:spacing w:line="240" w:lineRule="auto"/>
      </w:pPr>
      <w:r>
        <w:separator/>
      </w:r>
    </w:p>
  </w:footnote>
  <w:footnote w:type="continuationSeparator" w:id="0">
    <w:p w:rsidR="00037A5A" w:rsidRDefault="00037A5A"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63" w:rsidRDefault="001A7663" w:rsidP="003559CB">
    <w:pPr>
      <w:pStyle w:val="Kopfzeile"/>
    </w:pPr>
    <w:r>
      <w:rPr>
        <w:noProof/>
        <w:lang w:eastAsia="zh-CN"/>
      </w:rPr>
      <w:drawing>
        <wp:anchor distT="0" distB="0" distL="114300" distR="114300" simplePos="0" relativeHeight="251658240" behindDoc="0" locked="0" layoutInCell="1" allowOverlap="1" wp14:anchorId="713442D0" wp14:editId="7CF41C52">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WOBSER">
    <w15:presenceInfo w15:providerId="AD" w15:userId="S-1-5-21-3889626953-2234237101-39287650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7CDD"/>
    <w:rsid w:val="00032C1E"/>
    <w:rsid w:val="00037A5A"/>
    <w:rsid w:val="00081610"/>
    <w:rsid w:val="000A7BBE"/>
    <w:rsid w:val="00106787"/>
    <w:rsid w:val="0017338F"/>
    <w:rsid w:val="001A7663"/>
    <w:rsid w:val="00221EBC"/>
    <w:rsid w:val="002378C7"/>
    <w:rsid w:val="00266BD7"/>
    <w:rsid w:val="002A2226"/>
    <w:rsid w:val="002C7799"/>
    <w:rsid w:val="002D1A7D"/>
    <w:rsid w:val="002E3A48"/>
    <w:rsid w:val="00334C33"/>
    <w:rsid w:val="003559CB"/>
    <w:rsid w:val="003F564D"/>
    <w:rsid w:val="004179FE"/>
    <w:rsid w:val="004F19F0"/>
    <w:rsid w:val="00546F3B"/>
    <w:rsid w:val="00562C93"/>
    <w:rsid w:val="00583D49"/>
    <w:rsid w:val="005E6B6B"/>
    <w:rsid w:val="006471DE"/>
    <w:rsid w:val="006804AD"/>
    <w:rsid w:val="006B57B2"/>
    <w:rsid w:val="006D0E58"/>
    <w:rsid w:val="006D7295"/>
    <w:rsid w:val="007A0D98"/>
    <w:rsid w:val="007B21B5"/>
    <w:rsid w:val="0083658E"/>
    <w:rsid w:val="00852B15"/>
    <w:rsid w:val="008D0882"/>
    <w:rsid w:val="009F0AC7"/>
    <w:rsid w:val="009F0EB9"/>
    <w:rsid w:val="00A91EBE"/>
    <w:rsid w:val="00AC5259"/>
    <w:rsid w:val="00B0707E"/>
    <w:rsid w:val="00BF0599"/>
    <w:rsid w:val="00C456FA"/>
    <w:rsid w:val="00C47443"/>
    <w:rsid w:val="00C90C72"/>
    <w:rsid w:val="00CC242B"/>
    <w:rsid w:val="00D678AD"/>
    <w:rsid w:val="00E000EB"/>
    <w:rsid w:val="00E00B91"/>
    <w:rsid w:val="00E366D3"/>
    <w:rsid w:val="00E744E5"/>
    <w:rsid w:val="00EC4CE6"/>
    <w:rsid w:val="00F51DDC"/>
    <w:rsid w:val="00FD2B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A31F-F63C-40E6-89BC-5045B921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Lauda</cp:lastModifiedBy>
  <cp:revision>2</cp:revision>
  <cp:lastPrinted>2017-06-29T13:24:00Z</cp:lastPrinted>
  <dcterms:created xsi:type="dcterms:W3CDTF">2017-12-07T16:44:00Z</dcterms:created>
  <dcterms:modified xsi:type="dcterms:W3CDTF">2017-12-07T16:44:00Z</dcterms:modified>
</cp:coreProperties>
</file>