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283"/>
        <w:gridCol w:w="2410"/>
      </w:tblGrid>
      <w:tr w:rsidR="00734DD8" w:rsidTr="00B77143">
        <w:trPr>
          <w:trHeight w:hRule="exact" w:val="900"/>
        </w:trPr>
        <w:tc>
          <w:tcPr>
            <w:tcW w:w="7725" w:type="dxa"/>
            <w:tcBorders>
              <w:top w:val="nil"/>
              <w:left w:val="nil"/>
              <w:bottom w:val="nil"/>
              <w:right w:val="nil"/>
            </w:tcBorders>
            <w:shd w:val="pct20" w:color="auto" w:fill="FFFFFF"/>
          </w:tcPr>
          <w:p w:rsidR="00421AC2" w:rsidRPr="00421AC2" w:rsidRDefault="00734DD8" w:rsidP="00421AC2">
            <w:pPr>
              <w:pStyle w:val="berschrift4"/>
              <w:ind w:right="356"/>
            </w:pPr>
            <w:r>
              <w:t>Weltweit die richtige Temperatur</w:t>
            </w:r>
          </w:p>
        </w:tc>
        <w:tc>
          <w:tcPr>
            <w:tcW w:w="283" w:type="dxa"/>
            <w:tcBorders>
              <w:top w:val="nil"/>
              <w:left w:val="nil"/>
              <w:bottom w:val="nil"/>
              <w:right w:val="nil"/>
            </w:tcBorders>
            <w:shd w:val="clear" w:color="auto" w:fill="000000"/>
          </w:tcPr>
          <w:p w:rsidR="00734DD8" w:rsidRDefault="00734DD8"/>
        </w:tc>
        <w:tc>
          <w:tcPr>
            <w:tcW w:w="2410" w:type="dxa"/>
            <w:tcBorders>
              <w:top w:val="nil"/>
              <w:left w:val="nil"/>
              <w:bottom w:val="nil"/>
              <w:right w:val="nil"/>
            </w:tcBorders>
          </w:tcPr>
          <w:p w:rsidR="00734DD8" w:rsidRDefault="00FF201A">
            <w:pPr>
              <w:spacing w:before="120"/>
              <w:jc w:val="center"/>
            </w:pPr>
            <w:r>
              <w:rPr>
                <w:noProof/>
              </w:rPr>
              <w:drawing>
                <wp:inline distT="0" distB="0" distL="0" distR="0" wp14:anchorId="42A768FA" wp14:editId="2B7324CD">
                  <wp:extent cx="1216660" cy="334010"/>
                  <wp:effectExtent l="0" t="0" r="2540" b="8890"/>
                  <wp:docPr id="1" name="Bild 1" descr="LA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660" cy="334010"/>
                          </a:xfrm>
                          <a:prstGeom prst="rect">
                            <a:avLst/>
                          </a:prstGeom>
                          <a:noFill/>
                          <a:ln>
                            <a:noFill/>
                          </a:ln>
                        </pic:spPr>
                      </pic:pic>
                    </a:graphicData>
                  </a:graphic>
                </wp:inline>
              </w:drawing>
            </w:r>
          </w:p>
        </w:tc>
      </w:tr>
    </w:tbl>
    <w:p w:rsidR="00734DD8" w:rsidRDefault="00734DD8"/>
    <w:p w:rsidR="00D67FAA" w:rsidRDefault="00680E26" w:rsidP="00A23020">
      <w:r>
        <w:rPr>
          <w:b/>
        </w:rPr>
        <w:br/>
      </w:r>
      <w:r w:rsidR="004426A8">
        <w:rPr>
          <w:b/>
        </w:rPr>
        <w:t xml:space="preserve">LAUDA </w:t>
      </w:r>
      <w:r w:rsidR="00A23020" w:rsidRPr="00A23020">
        <w:rPr>
          <w:b/>
        </w:rPr>
        <w:t>feiert 60-jähriges Unternehmensjubiläum</w:t>
      </w:r>
      <w:r w:rsidR="00A23020">
        <w:rPr>
          <w:b/>
        </w:rPr>
        <w:br/>
      </w:r>
      <w:r>
        <w:rPr>
          <w:i/>
        </w:rPr>
        <w:br/>
      </w:r>
      <w:r w:rsidR="009E7922" w:rsidRPr="00653BD7">
        <w:rPr>
          <w:i/>
        </w:rPr>
        <w:t>Lauda-</w:t>
      </w:r>
      <w:proofErr w:type="spellStart"/>
      <w:r w:rsidR="009E7922" w:rsidRPr="00653BD7">
        <w:rPr>
          <w:i/>
        </w:rPr>
        <w:t>Königshofen</w:t>
      </w:r>
      <w:proofErr w:type="spellEnd"/>
      <w:r w:rsidR="009E7922" w:rsidRPr="00653BD7">
        <w:rPr>
          <w:i/>
        </w:rPr>
        <w:t xml:space="preserve">, </w:t>
      </w:r>
      <w:r w:rsidR="00A23020">
        <w:rPr>
          <w:i/>
        </w:rPr>
        <w:t>1</w:t>
      </w:r>
      <w:r w:rsidR="009E7922" w:rsidRPr="00653BD7">
        <w:rPr>
          <w:i/>
        </w:rPr>
        <w:t>.</w:t>
      </w:r>
      <w:r w:rsidR="005A716E">
        <w:rPr>
          <w:i/>
        </w:rPr>
        <w:t xml:space="preserve"> </w:t>
      </w:r>
      <w:r w:rsidR="00A23020">
        <w:rPr>
          <w:i/>
        </w:rPr>
        <w:t>März</w:t>
      </w:r>
      <w:r w:rsidR="009E7922">
        <w:rPr>
          <w:i/>
        </w:rPr>
        <w:t xml:space="preserve"> 2016</w:t>
      </w:r>
      <w:r w:rsidR="009E7922" w:rsidRPr="00653BD7">
        <w:rPr>
          <w:i/>
        </w:rPr>
        <w:t xml:space="preserve"> –</w:t>
      </w:r>
      <w:r w:rsidR="009E7922">
        <w:t xml:space="preserve"> </w:t>
      </w:r>
      <w:r w:rsidR="00A23020" w:rsidRPr="00A23020">
        <w:t>Einen besonderen Anlass zum Feiern hat Anfang März die LAUDA DR. R. WOBSER GMBH &amp; CO</w:t>
      </w:r>
      <w:r w:rsidR="001B3C8B">
        <w:t>.</w:t>
      </w:r>
      <w:r w:rsidR="00A23020" w:rsidRPr="00A23020">
        <w:t xml:space="preserve"> KG in Lauda-</w:t>
      </w:r>
      <w:proofErr w:type="spellStart"/>
      <w:r w:rsidR="00A23020" w:rsidRPr="00A23020">
        <w:t>Königshofen</w:t>
      </w:r>
      <w:proofErr w:type="spellEnd"/>
      <w:r w:rsidR="00A23020" w:rsidRPr="00A23020">
        <w:t>: Das am 1. März 1956 gegründete Unternehmen begeht sein 60-jähriges Jubiläum. Während speziell dieses historische Ereignis gemeinsam mit der Belegschaft vor Ort zel</w:t>
      </w:r>
      <w:r w:rsidR="00A23020" w:rsidRPr="00A23020">
        <w:t>e</w:t>
      </w:r>
      <w:r w:rsidR="00A23020" w:rsidRPr="00A23020">
        <w:t>briert wird, stehen im Herbst Feierlichkeiten im weiteren Kreis sowie auch im öffentlichen Rahmen auf dem Pr</w:t>
      </w:r>
      <w:r w:rsidR="00A23020" w:rsidRPr="00A23020">
        <w:t>o</w:t>
      </w:r>
      <w:r w:rsidR="00A23020" w:rsidRPr="00A23020">
        <w:t>gramm.</w:t>
      </w:r>
      <w:r w:rsidR="00A23020">
        <w:br/>
      </w:r>
      <w:r w:rsidR="00A23020">
        <w:br/>
      </w:r>
      <w:r w:rsidR="00A23020" w:rsidRPr="00A23020">
        <w:t xml:space="preserve">Genau vor sechs Jahrzehnten gründete Dr. Rudolf </w:t>
      </w:r>
      <w:proofErr w:type="spellStart"/>
      <w:r w:rsidR="00A23020" w:rsidRPr="00A23020">
        <w:t>Wobser</w:t>
      </w:r>
      <w:proofErr w:type="spellEnd"/>
      <w:r w:rsidR="00A23020" w:rsidRPr="00A23020">
        <w:t xml:space="preserve"> in Lauda das Messgerätewerk LAUDA DR. R. WO</w:t>
      </w:r>
      <w:r w:rsidR="00A23020" w:rsidRPr="00A23020">
        <w:t>B</w:t>
      </w:r>
      <w:r w:rsidR="00A23020" w:rsidRPr="00A23020">
        <w:t>SER KG, das sich speziell mit Innovationen neuartiger Laborthermostate im Baukastensystem sowie Kältethermo</w:t>
      </w:r>
      <w:r w:rsidR="00A23020" w:rsidRPr="00A23020">
        <w:t>s</w:t>
      </w:r>
      <w:r w:rsidR="00A23020" w:rsidRPr="00A23020">
        <w:t>taten mit maschineller Kühlung schon in den ersten Jahren rasch auf dem Markt etablieren konnte. Weitere we</w:t>
      </w:r>
      <w:r w:rsidR="00A23020" w:rsidRPr="00A23020">
        <w:t>g</w:t>
      </w:r>
      <w:r w:rsidR="00A23020" w:rsidRPr="00A23020">
        <w:t>weisende Neuentwicklungen waren unter anderem Industriesysteme (1964), Messgeräte (1967) und die weltweit ersten Thermostate mit Mikroprozessortechnik (1982).</w:t>
      </w:r>
      <w:r w:rsidR="00A23020">
        <w:br/>
      </w:r>
      <w:r w:rsidR="00A23020">
        <w:br/>
      </w:r>
      <w:r w:rsidR="00A23020" w:rsidRPr="00A23020">
        <w:t>Aufgrund der immer umfassenderen Produktpalette firmierte das Unternehmen 1989 vom Gründungs-namen zur heutigen LAUDA DR. R. WOBSER GMBH &amp; CO. KG, unter der weitere maßgebliche Neuentwicklungen und Inn</w:t>
      </w:r>
      <w:r w:rsidR="00A23020" w:rsidRPr="00A23020">
        <w:t>o</w:t>
      </w:r>
      <w:r w:rsidR="00A23020" w:rsidRPr="00A23020">
        <w:t xml:space="preserve">vationen sowie Schritte des Marktausbaus erfolgten, zum Beispiel der erste Umlaufkühler (1994), die LAUDA </w:t>
      </w:r>
      <w:proofErr w:type="spellStart"/>
      <w:r w:rsidR="00A23020" w:rsidRPr="00A23020">
        <w:t>Ec</w:t>
      </w:r>
      <w:r w:rsidR="00A23020" w:rsidRPr="00A23020">
        <w:t>o</w:t>
      </w:r>
      <w:r w:rsidR="00A23020" w:rsidRPr="00A23020">
        <w:t>line</w:t>
      </w:r>
      <w:proofErr w:type="spellEnd"/>
      <w:r w:rsidR="00A23020" w:rsidRPr="00A23020">
        <w:t xml:space="preserve"> (1997) und zur Jahrtausendwende die neue Produktgattung der Prozessthermostate für die Verfahrenstechnik.</w:t>
      </w:r>
      <w:r w:rsidR="00A23020">
        <w:br/>
      </w:r>
      <w:r w:rsidR="00A23020">
        <w:br/>
      </w:r>
      <w:r w:rsidR="00A23020" w:rsidRPr="00A23020">
        <w:t xml:space="preserve">Am 17. Juni 1977 verstarb der Firmengründer Dr. Rudolf </w:t>
      </w:r>
      <w:proofErr w:type="spellStart"/>
      <w:r w:rsidR="00A23020" w:rsidRPr="00A23020">
        <w:t>Wobser</w:t>
      </w:r>
      <w:proofErr w:type="spellEnd"/>
      <w:r w:rsidR="00A23020" w:rsidRPr="00A23020">
        <w:t xml:space="preserve"> nach kurzer, schwerer Krankheit im Alter von nur 66 Jahren. Seine beiden Söhne Karlheinz </w:t>
      </w:r>
      <w:proofErr w:type="spellStart"/>
      <w:r w:rsidR="00A23020" w:rsidRPr="00A23020">
        <w:t>Wobser</w:t>
      </w:r>
      <w:proofErr w:type="spellEnd"/>
      <w:r w:rsidR="00A23020" w:rsidRPr="00A23020">
        <w:t xml:space="preserve"> und Dr. Gerhard </w:t>
      </w:r>
      <w:proofErr w:type="spellStart"/>
      <w:r w:rsidR="00A23020" w:rsidRPr="00A23020">
        <w:t>Wobser</w:t>
      </w:r>
      <w:proofErr w:type="spellEnd"/>
      <w:r w:rsidR="00A23020" w:rsidRPr="00A23020">
        <w:t xml:space="preserve"> wurden persönlich haftende Gesel</w:t>
      </w:r>
      <w:r w:rsidR="00A23020" w:rsidRPr="00A23020">
        <w:t>l</w:t>
      </w:r>
      <w:r w:rsidR="00A23020" w:rsidRPr="00A23020">
        <w:t xml:space="preserve">schafter. Ende 2002 trat der langjährige Geschäftsführende Gesellschafter Karlheinz </w:t>
      </w:r>
      <w:proofErr w:type="spellStart"/>
      <w:r w:rsidR="00A23020" w:rsidRPr="00A23020">
        <w:t>Wobser</w:t>
      </w:r>
      <w:proofErr w:type="spellEnd"/>
      <w:r w:rsidR="00A23020" w:rsidRPr="00A23020">
        <w:t xml:space="preserve"> in den Ruhestand. Zum neuen Geschäftsführenden Gesellschafter wurde Dr. Gunther </w:t>
      </w:r>
      <w:proofErr w:type="spellStart"/>
      <w:r w:rsidR="00A23020" w:rsidRPr="00A23020">
        <w:t>Wobser</w:t>
      </w:r>
      <w:proofErr w:type="spellEnd"/>
      <w:r w:rsidR="00A23020" w:rsidRPr="00A23020">
        <w:t xml:space="preserve"> bestellt, der bis 2010 zusammen mit seinem Vater Dr. Gerhard </w:t>
      </w:r>
      <w:proofErr w:type="spellStart"/>
      <w:r w:rsidR="00A23020" w:rsidRPr="00A23020">
        <w:t>Wobser</w:t>
      </w:r>
      <w:proofErr w:type="spellEnd"/>
      <w:r w:rsidR="00A23020" w:rsidRPr="00A23020">
        <w:t xml:space="preserve"> das Familienunternehmen leitete, bevor dieser nach 39 Jahren in den Ruh</w:t>
      </w:r>
      <w:r w:rsidR="00A23020" w:rsidRPr="00A23020">
        <w:t>e</w:t>
      </w:r>
      <w:r w:rsidR="00A23020" w:rsidRPr="00A23020">
        <w:t>stand ging.</w:t>
      </w:r>
      <w:r w:rsidR="00A23020">
        <w:br/>
      </w:r>
      <w:r w:rsidR="00A23020">
        <w:br/>
      </w:r>
      <w:r w:rsidR="00A23020" w:rsidRPr="00A23020">
        <w:t xml:space="preserve">Insbesondere in den vergangenen Jahren hat die LAUDA DR. R. WOBSER GMBH &amp; CO. KG Meilensteine ihrer Firmenentwicklung und ihres weltweiten Expansionskurses erleben können, wie etwa die Gründung der LAUDA France in </w:t>
      </w:r>
      <w:proofErr w:type="spellStart"/>
      <w:r w:rsidR="00A23020" w:rsidRPr="00A23020">
        <w:t>Roissy</w:t>
      </w:r>
      <w:proofErr w:type="spellEnd"/>
      <w:r w:rsidR="00A23020" w:rsidRPr="00A23020">
        <w:t xml:space="preserve"> bei Paris im Jahr 2005. Drei Jahre später wurden Niederlassungen in Lateinamerika, China und den USA bewerkstelligt. Mit der neuen Produktionshalle mit Bürogebäude bei einem Investitionsvolumen von rund 3 Mio. Euro bekam die Geschäftseinheit Heiz- und Kühlsysteme ebenfalls 2008 Platz für weiteres Wachstum. 2009 präsentierte LAUDA auf der ACHEMA, dem Weltforum und der Leitmesse der Laborgeräteindustrie, eine Geräteo</w:t>
      </w:r>
      <w:r w:rsidR="00A23020" w:rsidRPr="00A23020">
        <w:t>f</w:t>
      </w:r>
      <w:r w:rsidR="00A23020" w:rsidRPr="00A23020">
        <w:t>fensive. Dort trafen sich beim LAUDA World Meeting erstmals alle Mitarbeiterinnen und Mitarbeiter der bis dahin sechs LAUDA Auslandsniederlassungen.</w:t>
      </w:r>
      <w:r w:rsidR="00A23020">
        <w:br/>
      </w:r>
    </w:p>
    <w:p w:rsidR="00D67FAA" w:rsidRDefault="00D67FAA" w:rsidP="00A23020"/>
    <w:p w:rsidR="00D67FAA" w:rsidRDefault="00D67FAA" w:rsidP="00A23020"/>
    <w:p w:rsidR="00A23020" w:rsidRDefault="00A23020" w:rsidP="00A23020">
      <w:r>
        <w:lastRenderedPageBreak/>
        <w:br/>
      </w:r>
      <w:r w:rsidRPr="00A23020">
        <w:t>Ein Jahr darauf führte LAUDA in Europa ECO Kältethermostate mit natürlichen Kältemitteln ein, mit denen Anwe</w:t>
      </w:r>
      <w:r w:rsidRPr="00A23020">
        <w:t>n</w:t>
      </w:r>
      <w:r w:rsidRPr="00A23020">
        <w:t>der im Sinne des Klimaschutzes einen Beitrag zur Reduzierung des Treibhauseffektes leisten können. Im selben Jahr 2010 konnte eine Umsatzsteigerung von fast 40 Prozent und mit 53 Mio. Euro ein neuer Umsatzrekord erzielt werden. 2011 erwarb LAUDA einen spanischen Hersteller industrieller Umlaufkühler und führte die Produktion</w:t>
      </w:r>
      <w:r w:rsidRPr="00A23020">
        <w:t>s</w:t>
      </w:r>
      <w:r w:rsidRPr="00A23020">
        <w:t xml:space="preserve">stätte am Standort </w:t>
      </w:r>
      <w:proofErr w:type="spellStart"/>
      <w:r w:rsidRPr="00A23020">
        <w:t>Terrassa</w:t>
      </w:r>
      <w:proofErr w:type="spellEnd"/>
      <w:r w:rsidRPr="00A23020">
        <w:t xml:space="preserve"> in Spanien weiter. Im Folgejahr gründete LAUDA in Birmingham (England) die nächste Auslandsgesellschaft.</w:t>
      </w:r>
      <w:r>
        <w:br/>
      </w:r>
      <w:r>
        <w:br/>
      </w:r>
      <w:r w:rsidRPr="00A23020">
        <w:t>2013 wurde nach rund zweijähriger Bauzeit mit einem Gesamtinvestitionsvolumen von rund 6,2 Mio. Euro in Lauda ein neues Logistikzentrum und eine neue Produktionshalle eingeweiht. Ein Jahr später gelang dem weltweit fü</w:t>
      </w:r>
      <w:r w:rsidRPr="00A23020">
        <w:t>h</w:t>
      </w:r>
      <w:r w:rsidRPr="00A23020">
        <w:t xml:space="preserve">renden Hersteller von </w:t>
      </w:r>
      <w:proofErr w:type="spellStart"/>
      <w:r w:rsidRPr="00A23020">
        <w:t>Temperiergeräten</w:t>
      </w:r>
      <w:proofErr w:type="spellEnd"/>
      <w:r w:rsidRPr="00A23020">
        <w:t xml:space="preserve">, -anlagen und Messgeräten </w:t>
      </w:r>
      <w:r w:rsidR="00D21AC7">
        <w:t>mit dem Kauf von Noah Precision</w:t>
      </w:r>
      <w:bookmarkStart w:id="0" w:name="_GoBack"/>
      <w:bookmarkEnd w:id="0"/>
      <w:r w:rsidRPr="00A23020">
        <w:t xml:space="preserve">, einem speziellen Entwickler und Produzenten für thermoelektrische </w:t>
      </w:r>
      <w:proofErr w:type="spellStart"/>
      <w:r w:rsidRPr="00A23020">
        <w:t>Temperiergeräte</w:t>
      </w:r>
      <w:proofErr w:type="spellEnd"/>
      <w:r w:rsidRPr="00A23020">
        <w:t>, als neue Tochter ein weiterer str</w:t>
      </w:r>
      <w:r w:rsidRPr="00A23020">
        <w:t>a</w:t>
      </w:r>
      <w:r w:rsidRPr="00A23020">
        <w:t>tegischer Expansions-Coup. Ebenfalls 2014 baute LAUDA seine internationale Präsenz durch Gründung der 100-prozentigen Tochtergesellschaft LAUDA Italia aus, die sich um den stärkeren Ausbau des Geschäfts in dem wic</w:t>
      </w:r>
      <w:r w:rsidRPr="00A23020">
        <w:t>h</w:t>
      </w:r>
      <w:r w:rsidRPr="00A23020">
        <w:t>tigen europäischen Markt kümmert. Im selben Jahr erweiterte LAUDA seine Geschäftsführung mit Dr. Marc Str</w:t>
      </w:r>
      <w:r w:rsidRPr="00A23020">
        <w:t>i</w:t>
      </w:r>
      <w:r w:rsidRPr="00A23020">
        <w:t>cker, der die Bereiche Betrieb, Forschung &amp; Entwicklung, Informationstechnologie und Qualitätsmanagement ste</w:t>
      </w:r>
      <w:r w:rsidRPr="00A23020">
        <w:t>u</w:t>
      </w:r>
      <w:r w:rsidRPr="00A23020">
        <w:t>ert sowie seit diesem Jahr die internationalen Entwicklungsaktivitäten koordiniert.</w:t>
      </w:r>
      <w:r>
        <w:br/>
      </w:r>
      <w:r>
        <w:br/>
      </w:r>
      <w:r w:rsidRPr="00A23020">
        <w:t>Ab dem 1. März 2015 übernahm die 100-prozentige Tochtergesellschaft LAUDA Scientific die Entwicklungs-, Ve</w:t>
      </w:r>
      <w:r w:rsidRPr="00A23020">
        <w:t>r</w:t>
      </w:r>
      <w:r w:rsidRPr="00A23020">
        <w:t xml:space="preserve">triebs- und Serviceaktivitäten für die LAUDA Messgeräte. Neben Dr. Gunther </w:t>
      </w:r>
      <w:proofErr w:type="spellStart"/>
      <w:r w:rsidRPr="00A23020">
        <w:t>Wobser</w:t>
      </w:r>
      <w:proofErr w:type="spellEnd"/>
      <w:r w:rsidRPr="00A23020">
        <w:t xml:space="preserve"> wird die Gesellschaft von Dr. Ulf Reinhardt als Geschäftsführer geleitet. Mit dessen Expertise und Forschungskompetenz sowie langjährigen Partnerschaften wurde das Unternehmen um neue zukunftsweisende Technologien und Verfahren erweitert – „immer im Hinblick auf die aktuellen Anforderungen in den Laboren und Produktionsstätten seiner Kunden“, wie </w:t>
      </w:r>
      <w:proofErr w:type="spellStart"/>
      <w:r w:rsidRPr="00A23020">
        <w:t>Wobser</w:t>
      </w:r>
      <w:proofErr w:type="spellEnd"/>
      <w:r w:rsidRPr="00A23020">
        <w:t xml:space="preserve"> und Reinhardt übereinstimmend hervorheben.</w:t>
      </w:r>
      <w:r>
        <w:br/>
      </w:r>
      <w:r>
        <w:br/>
      </w:r>
      <w:r w:rsidRPr="00A23020">
        <w:t>“LAUDA – Weltweit die richtige Temperatur“ – so lautet nach inzwischen 60 Jahren bereits seit Langem der Slogan des Unternehmens. „Wir wollen weltweit die Nr. 1 in diesem anspruchsvollen Markt bleiben. Dazu sind exzellente Prozesse, permanente Innovation und weiteres Wachstum notwendig. Zusätzlich zu unserem Heimmarkt Europa wollen wir die Potenziale in Asien und Amerika systematisch erschließen“, wagt der Geschäftsführende Gesel</w:t>
      </w:r>
      <w:r w:rsidRPr="00A23020">
        <w:t>l</w:t>
      </w:r>
      <w:r w:rsidRPr="00A23020">
        <w:t xml:space="preserve">schafter Dr. Gunther </w:t>
      </w:r>
      <w:proofErr w:type="spellStart"/>
      <w:r w:rsidRPr="00A23020">
        <w:t>Wobser</w:t>
      </w:r>
      <w:proofErr w:type="spellEnd"/>
      <w:r w:rsidRPr="00A23020">
        <w:t xml:space="preserve"> eine optimistische und zuversichtliche Prognose auch für die zukünftige Entwicklung der LAUDA DR. R. WOBSER GMBH &amp; CO. KG.</w:t>
      </w:r>
      <w:r>
        <w:br/>
      </w:r>
      <w:r>
        <w:br/>
      </w:r>
      <w:r w:rsidRPr="00A23020">
        <w:t>Bereits heute lädt die LAUDA DR. R. WOBSER GMBH &amp; CO. KG am Sonntag, 9. Oktober in Lauda-</w:t>
      </w:r>
      <w:proofErr w:type="spellStart"/>
      <w:r w:rsidRPr="00A23020">
        <w:t>Königshofen</w:t>
      </w:r>
      <w:proofErr w:type="spellEnd"/>
      <w:r w:rsidRPr="00A23020">
        <w:t xml:space="preserve"> alle Interessenten und Bürger zu einem Tag der offenen Tür ein. Nähere Einzelheiten werden rechtzeitig unter anderem in der Tagespresse bekannt gegeben.</w:t>
      </w:r>
    </w:p>
    <w:p w:rsidR="00A23020" w:rsidRPr="00FA6A60" w:rsidRDefault="00A23020" w:rsidP="00A23020">
      <w:pPr>
        <w:rPr>
          <w:color w:val="000000"/>
        </w:rPr>
      </w:pPr>
    </w:p>
    <w:p w:rsidR="009B101E" w:rsidRDefault="00F13468" w:rsidP="000701E2">
      <w:pPr>
        <w:pStyle w:val="berschrift2"/>
      </w:pPr>
      <w:r>
        <w:t xml:space="preserve">Bild: </w:t>
      </w:r>
      <w:r w:rsidR="00B96B7A">
        <w:rPr>
          <w:b w:val="0"/>
        </w:rPr>
        <w:t xml:space="preserve">Die </w:t>
      </w:r>
      <w:r w:rsidR="00B96B7A" w:rsidRPr="00B96B7A">
        <w:rPr>
          <w:b w:val="0"/>
        </w:rPr>
        <w:t>LAUDA DR. R. WOBSER GMBH &amp; CO. KG in Lauda-</w:t>
      </w:r>
      <w:proofErr w:type="spellStart"/>
      <w:r w:rsidR="00B96B7A" w:rsidRPr="00B96B7A">
        <w:rPr>
          <w:b w:val="0"/>
        </w:rPr>
        <w:t>Königshofen</w:t>
      </w:r>
      <w:proofErr w:type="spellEnd"/>
      <w:r w:rsidR="00B96B7A" w:rsidRPr="00B96B7A">
        <w:rPr>
          <w:b w:val="0"/>
        </w:rPr>
        <w:t xml:space="preserve"> wird heute 60</w:t>
      </w:r>
      <w:r w:rsidR="00EC4CED">
        <w:rPr>
          <w:b w:val="0"/>
        </w:rPr>
        <w:t xml:space="preserve"> Jahre alt. Das Bild zeigt den G</w:t>
      </w:r>
      <w:r w:rsidR="00B96B7A" w:rsidRPr="00B96B7A">
        <w:rPr>
          <w:b w:val="0"/>
        </w:rPr>
        <w:t xml:space="preserve">eschäftsführenden Gesellschafter Dr. Gunther </w:t>
      </w:r>
      <w:proofErr w:type="spellStart"/>
      <w:r w:rsidR="00B96B7A" w:rsidRPr="00B96B7A">
        <w:rPr>
          <w:b w:val="0"/>
        </w:rPr>
        <w:t>Wobser</w:t>
      </w:r>
      <w:proofErr w:type="spellEnd"/>
      <w:r w:rsidR="00B96B7A" w:rsidRPr="00B96B7A">
        <w:rPr>
          <w:b w:val="0"/>
        </w:rPr>
        <w:t xml:space="preserve"> (links) und Geschäftsführer Dr. Marc Stricker.</w:t>
      </w:r>
    </w:p>
    <w:p w:rsidR="00BA7086" w:rsidRDefault="00BA7086" w:rsidP="00BE41AC">
      <w:pPr>
        <w:rPr>
          <w:noProof/>
        </w:rPr>
      </w:pPr>
    </w:p>
    <w:p w:rsidR="00D67FAA" w:rsidRDefault="00D67FAA" w:rsidP="00BE41AC">
      <w:pPr>
        <w:rPr>
          <w:noProof/>
        </w:rPr>
      </w:pPr>
    </w:p>
    <w:p w:rsidR="00D67FAA" w:rsidRDefault="00D67FAA" w:rsidP="00BE41AC">
      <w:pPr>
        <w:rPr>
          <w:noProof/>
        </w:rPr>
      </w:pPr>
    </w:p>
    <w:p w:rsidR="00D67FAA" w:rsidRDefault="00D67FAA" w:rsidP="00BE41AC">
      <w:pPr>
        <w:rPr>
          <w:noProof/>
        </w:rPr>
      </w:pPr>
    </w:p>
    <w:p w:rsidR="00734DD8" w:rsidRPr="008514E2" w:rsidRDefault="00734DD8">
      <w:pPr>
        <w:pStyle w:val="berschrift2"/>
      </w:pPr>
      <w:r w:rsidRPr="008514E2">
        <w:lastRenderedPageBreak/>
        <w:t>Direktkontakt LAUDA:</w:t>
      </w:r>
    </w:p>
    <w:p w:rsidR="00734DD8" w:rsidRPr="0068212A" w:rsidRDefault="002F5367">
      <w:r w:rsidRPr="0068212A">
        <w:t xml:space="preserve">José-Antonio </w:t>
      </w:r>
      <w:proofErr w:type="spellStart"/>
      <w:r w:rsidRPr="0068212A">
        <w:t>Morata</w:t>
      </w:r>
      <w:proofErr w:type="spellEnd"/>
    </w:p>
    <w:p w:rsidR="008514E2" w:rsidRPr="0068212A" w:rsidRDefault="001C48A3">
      <w:pPr>
        <w:pStyle w:val="Kopfzeile"/>
        <w:tabs>
          <w:tab w:val="clear" w:pos="4536"/>
          <w:tab w:val="clear" w:pos="9072"/>
        </w:tabs>
      </w:pPr>
      <w:r w:rsidRPr="0068212A">
        <w:t xml:space="preserve">Leiter </w:t>
      </w:r>
      <w:r w:rsidR="00DF2A32" w:rsidRPr="0068212A">
        <w:t>Medien</w:t>
      </w:r>
      <w:r w:rsidR="002F5367" w:rsidRPr="0068212A">
        <w:t xml:space="preserve"> und Events</w:t>
      </w:r>
    </w:p>
    <w:p w:rsidR="00734DD8" w:rsidRPr="008514E2" w:rsidRDefault="00734DD8">
      <w:pPr>
        <w:pStyle w:val="Kopfzeile"/>
        <w:tabs>
          <w:tab w:val="clear" w:pos="4536"/>
          <w:tab w:val="clear" w:pos="9072"/>
        </w:tabs>
      </w:pPr>
      <w:r w:rsidRPr="008514E2">
        <w:t xml:space="preserve">Tel.: </w:t>
      </w:r>
      <w:r w:rsidR="002F5367">
        <w:t>+49 (</w:t>
      </w:r>
      <w:r w:rsidRPr="008514E2">
        <w:t>0</w:t>
      </w:r>
      <w:r w:rsidR="002F5367">
        <w:t xml:space="preserve">) </w:t>
      </w:r>
      <w:r w:rsidRPr="008514E2">
        <w:t>9343 503-</w:t>
      </w:r>
      <w:r w:rsidR="002F5367">
        <w:t>380</w:t>
      </w:r>
    </w:p>
    <w:p w:rsidR="00734DD8" w:rsidRPr="008514E2" w:rsidRDefault="00734DD8">
      <w:r w:rsidRPr="008514E2">
        <w:t xml:space="preserve">Fax: </w:t>
      </w:r>
      <w:r w:rsidR="002F5367">
        <w:t>+49 (</w:t>
      </w:r>
      <w:r w:rsidRPr="008514E2">
        <w:t>0</w:t>
      </w:r>
      <w:r w:rsidR="002F5367">
        <w:t xml:space="preserve">) </w:t>
      </w:r>
      <w:r w:rsidRPr="008514E2">
        <w:t>9343 503-</w:t>
      </w:r>
      <w:r w:rsidR="002F5367">
        <w:t>4380</w:t>
      </w:r>
    </w:p>
    <w:p w:rsidR="00734DD8" w:rsidRDefault="00734DD8">
      <w:pPr>
        <w:rPr>
          <w:lang w:val="it-IT"/>
        </w:rPr>
      </w:pPr>
      <w:r w:rsidRPr="008514E2">
        <w:rPr>
          <w:lang w:val="it-IT"/>
        </w:rPr>
        <w:t xml:space="preserve">E-Mail: </w:t>
      </w:r>
      <w:r w:rsidR="002F5367">
        <w:rPr>
          <w:lang w:val="it-IT"/>
        </w:rPr>
        <w:t>jose.morata</w:t>
      </w:r>
      <w:r w:rsidR="001C48A3" w:rsidRPr="001C48A3">
        <w:rPr>
          <w:lang w:val="it-IT"/>
        </w:rPr>
        <w:t>@lauda.de</w:t>
      </w:r>
    </w:p>
    <w:sectPr w:rsidR="00734DD8">
      <w:footerReference w:type="even" r:id="rId10"/>
      <w:footerReference w:type="default" r:id="rId11"/>
      <w:pgSz w:w="11907" w:h="16840"/>
      <w:pgMar w:top="851" w:right="851"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7FD" w:rsidRDefault="006D07FD">
      <w:r>
        <w:separator/>
      </w:r>
    </w:p>
  </w:endnote>
  <w:endnote w:type="continuationSeparator" w:id="0">
    <w:p w:rsidR="006D07FD" w:rsidRDefault="006D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F4" w:rsidRDefault="00D739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D739F4" w:rsidRDefault="00D739F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F4" w:rsidRDefault="00D739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21AC7">
      <w:rPr>
        <w:rStyle w:val="Seitenzahl"/>
        <w:noProof/>
      </w:rPr>
      <w:t>2</w:t>
    </w:r>
    <w:r>
      <w:rPr>
        <w:rStyle w:val="Seitenzahl"/>
      </w:rPr>
      <w:fldChar w:fldCharType="end"/>
    </w:r>
  </w:p>
  <w:p w:rsidR="00D739F4" w:rsidRDefault="00D739F4">
    <w:pPr>
      <w:pStyle w:val="Fuzeile"/>
      <w:ind w:right="360"/>
      <w:rPr>
        <w:i/>
        <w:sz w:val="18"/>
      </w:rPr>
    </w:pPr>
    <w:r>
      <w:rPr>
        <w:i/>
        <w:sz w:val="18"/>
      </w:rPr>
      <w:t>Bei Veröffentlichung, bitte Belegexemplar</w:t>
    </w:r>
    <w:r>
      <w:rPr>
        <w:i/>
        <w:sz w:val="18"/>
      </w:rPr>
      <w:br/>
      <w:t>Bettina Müller-Jäkel, Tel.: 09343 503-169, Fax: 09343 503-283, E-Mail: bettina.mueller@lauda.de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7FD" w:rsidRDefault="006D07FD">
      <w:r>
        <w:separator/>
      </w:r>
    </w:p>
  </w:footnote>
  <w:footnote w:type="continuationSeparator" w:id="0">
    <w:p w:rsidR="006D07FD" w:rsidRDefault="006D0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B2ED8"/>
    <w:multiLevelType w:val="hybridMultilevel"/>
    <w:tmpl w:val="A238E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C645E0"/>
    <w:multiLevelType w:val="hybridMultilevel"/>
    <w:tmpl w:val="B17A0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7985520"/>
    <w:multiLevelType w:val="hybridMultilevel"/>
    <w:tmpl w:val="0BB80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11"/>
    <w:rsid w:val="00006090"/>
    <w:rsid w:val="00012694"/>
    <w:rsid w:val="00013161"/>
    <w:rsid w:val="00035A9E"/>
    <w:rsid w:val="000701E2"/>
    <w:rsid w:val="00081C2C"/>
    <w:rsid w:val="000846F1"/>
    <w:rsid w:val="00087AB0"/>
    <w:rsid w:val="00090BC5"/>
    <w:rsid w:val="00090C1F"/>
    <w:rsid w:val="000A79C7"/>
    <w:rsid w:val="000B0D10"/>
    <w:rsid w:val="000B2EB7"/>
    <w:rsid w:val="000C2ED6"/>
    <w:rsid w:val="000D179C"/>
    <w:rsid w:val="000D5CB1"/>
    <w:rsid w:val="000E36FA"/>
    <w:rsid w:val="000F1950"/>
    <w:rsid w:val="000F3C55"/>
    <w:rsid w:val="0010039B"/>
    <w:rsid w:val="00103415"/>
    <w:rsid w:val="001064CC"/>
    <w:rsid w:val="00110000"/>
    <w:rsid w:val="001146B7"/>
    <w:rsid w:val="001217CE"/>
    <w:rsid w:val="001459C8"/>
    <w:rsid w:val="0016035C"/>
    <w:rsid w:val="001A5501"/>
    <w:rsid w:val="001B1246"/>
    <w:rsid w:val="001B3C8B"/>
    <w:rsid w:val="001C2C44"/>
    <w:rsid w:val="001C48A3"/>
    <w:rsid w:val="00206B78"/>
    <w:rsid w:val="00216F12"/>
    <w:rsid w:val="00217880"/>
    <w:rsid w:val="00223CFA"/>
    <w:rsid w:val="0023068B"/>
    <w:rsid w:val="00230A09"/>
    <w:rsid w:val="0024312E"/>
    <w:rsid w:val="002449B2"/>
    <w:rsid w:val="00252713"/>
    <w:rsid w:val="00253363"/>
    <w:rsid w:val="00257D43"/>
    <w:rsid w:val="002635E7"/>
    <w:rsid w:val="0027148E"/>
    <w:rsid w:val="00272C28"/>
    <w:rsid w:val="00291BDF"/>
    <w:rsid w:val="002934F8"/>
    <w:rsid w:val="002944EB"/>
    <w:rsid w:val="00294C57"/>
    <w:rsid w:val="00295A16"/>
    <w:rsid w:val="002A4BA8"/>
    <w:rsid w:val="002A4EE7"/>
    <w:rsid w:val="002A5212"/>
    <w:rsid w:val="002B74DF"/>
    <w:rsid w:val="002C38BC"/>
    <w:rsid w:val="002C4912"/>
    <w:rsid w:val="002E18E4"/>
    <w:rsid w:val="002E4686"/>
    <w:rsid w:val="002E7532"/>
    <w:rsid w:val="002F2069"/>
    <w:rsid w:val="002F4AF4"/>
    <w:rsid w:val="002F5367"/>
    <w:rsid w:val="003021AE"/>
    <w:rsid w:val="00325EB7"/>
    <w:rsid w:val="0032610E"/>
    <w:rsid w:val="00347971"/>
    <w:rsid w:val="00352536"/>
    <w:rsid w:val="00377AD6"/>
    <w:rsid w:val="00384801"/>
    <w:rsid w:val="00385C4E"/>
    <w:rsid w:val="0039120B"/>
    <w:rsid w:val="00395A92"/>
    <w:rsid w:val="003B65DC"/>
    <w:rsid w:val="003C7E29"/>
    <w:rsid w:val="003D568E"/>
    <w:rsid w:val="003E2235"/>
    <w:rsid w:val="003E3892"/>
    <w:rsid w:val="003F5C8C"/>
    <w:rsid w:val="00415162"/>
    <w:rsid w:val="00421AC2"/>
    <w:rsid w:val="0042479D"/>
    <w:rsid w:val="004426A8"/>
    <w:rsid w:val="00455AA5"/>
    <w:rsid w:val="0047529B"/>
    <w:rsid w:val="004755B4"/>
    <w:rsid w:val="004807F6"/>
    <w:rsid w:val="004864E2"/>
    <w:rsid w:val="004875DC"/>
    <w:rsid w:val="00493558"/>
    <w:rsid w:val="004A337D"/>
    <w:rsid w:val="004B264A"/>
    <w:rsid w:val="004B4535"/>
    <w:rsid w:val="004B7672"/>
    <w:rsid w:val="004C783F"/>
    <w:rsid w:val="004D2EB0"/>
    <w:rsid w:val="004D4089"/>
    <w:rsid w:val="004D5A75"/>
    <w:rsid w:val="004D7C98"/>
    <w:rsid w:val="004F2A44"/>
    <w:rsid w:val="0050306F"/>
    <w:rsid w:val="0051411C"/>
    <w:rsid w:val="0051608A"/>
    <w:rsid w:val="00524F62"/>
    <w:rsid w:val="00530FCF"/>
    <w:rsid w:val="00531264"/>
    <w:rsid w:val="005463B0"/>
    <w:rsid w:val="00553317"/>
    <w:rsid w:val="005568FC"/>
    <w:rsid w:val="00557A95"/>
    <w:rsid w:val="00561DDA"/>
    <w:rsid w:val="005655B8"/>
    <w:rsid w:val="00567C8A"/>
    <w:rsid w:val="00571656"/>
    <w:rsid w:val="005738EB"/>
    <w:rsid w:val="00574399"/>
    <w:rsid w:val="00574CF9"/>
    <w:rsid w:val="00575CAC"/>
    <w:rsid w:val="00577C44"/>
    <w:rsid w:val="00580E77"/>
    <w:rsid w:val="00583C66"/>
    <w:rsid w:val="00585A19"/>
    <w:rsid w:val="00591E8C"/>
    <w:rsid w:val="005A1582"/>
    <w:rsid w:val="005A32B8"/>
    <w:rsid w:val="005A716E"/>
    <w:rsid w:val="005B3490"/>
    <w:rsid w:val="005B7C0D"/>
    <w:rsid w:val="005C1014"/>
    <w:rsid w:val="005D039E"/>
    <w:rsid w:val="005D14DD"/>
    <w:rsid w:val="00603185"/>
    <w:rsid w:val="00612801"/>
    <w:rsid w:val="00626108"/>
    <w:rsid w:val="00630A46"/>
    <w:rsid w:val="00631DBC"/>
    <w:rsid w:val="00634327"/>
    <w:rsid w:val="00635038"/>
    <w:rsid w:val="00650E58"/>
    <w:rsid w:val="00674C6F"/>
    <w:rsid w:val="00680E26"/>
    <w:rsid w:val="0068212A"/>
    <w:rsid w:val="006C6BCE"/>
    <w:rsid w:val="006D07FD"/>
    <w:rsid w:val="006D094E"/>
    <w:rsid w:val="006E2B49"/>
    <w:rsid w:val="006E42F5"/>
    <w:rsid w:val="006E752D"/>
    <w:rsid w:val="006F69CC"/>
    <w:rsid w:val="00704175"/>
    <w:rsid w:val="00706A66"/>
    <w:rsid w:val="00712D67"/>
    <w:rsid w:val="00714A9A"/>
    <w:rsid w:val="00725EA5"/>
    <w:rsid w:val="00725FB6"/>
    <w:rsid w:val="00730FE6"/>
    <w:rsid w:val="00734DD8"/>
    <w:rsid w:val="00742B9D"/>
    <w:rsid w:val="00743303"/>
    <w:rsid w:val="00750BFA"/>
    <w:rsid w:val="007523B3"/>
    <w:rsid w:val="00757BEA"/>
    <w:rsid w:val="00764553"/>
    <w:rsid w:val="00765F50"/>
    <w:rsid w:val="007769EB"/>
    <w:rsid w:val="00782154"/>
    <w:rsid w:val="00783272"/>
    <w:rsid w:val="00784B9B"/>
    <w:rsid w:val="007975C8"/>
    <w:rsid w:val="007978EF"/>
    <w:rsid w:val="007A440B"/>
    <w:rsid w:val="007B73F6"/>
    <w:rsid w:val="007D3A37"/>
    <w:rsid w:val="007D6A9C"/>
    <w:rsid w:val="007F22AE"/>
    <w:rsid w:val="008076E5"/>
    <w:rsid w:val="008124E8"/>
    <w:rsid w:val="008176B7"/>
    <w:rsid w:val="008201F1"/>
    <w:rsid w:val="008514E2"/>
    <w:rsid w:val="00852272"/>
    <w:rsid w:val="00853C23"/>
    <w:rsid w:val="00856931"/>
    <w:rsid w:val="00866220"/>
    <w:rsid w:val="008923B2"/>
    <w:rsid w:val="008964DD"/>
    <w:rsid w:val="00896506"/>
    <w:rsid w:val="008B09DA"/>
    <w:rsid w:val="008C177E"/>
    <w:rsid w:val="008C5F7D"/>
    <w:rsid w:val="008C6E51"/>
    <w:rsid w:val="008C7E18"/>
    <w:rsid w:val="008D3AE4"/>
    <w:rsid w:val="008E3C30"/>
    <w:rsid w:val="008F0202"/>
    <w:rsid w:val="008F0AFF"/>
    <w:rsid w:val="008F238D"/>
    <w:rsid w:val="008F41DC"/>
    <w:rsid w:val="00913D26"/>
    <w:rsid w:val="00916604"/>
    <w:rsid w:val="00944CAD"/>
    <w:rsid w:val="009463B7"/>
    <w:rsid w:val="009570C0"/>
    <w:rsid w:val="00960281"/>
    <w:rsid w:val="0096453B"/>
    <w:rsid w:val="00967258"/>
    <w:rsid w:val="00973F08"/>
    <w:rsid w:val="009823B0"/>
    <w:rsid w:val="00986FFB"/>
    <w:rsid w:val="00990305"/>
    <w:rsid w:val="00996EE6"/>
    <w:rsid w:val="009B101E"/>
    <w:rsid w:val="009B17ED"/>
    <w:rsid w:val="009C1137"/>
    <w:rsid w:val="009D4211"/>
    <w:rsid w:val="009E2A80"/>
    <w:rsid w:val="009E70F6"/>
    <w:rsid w:val="009E7922"/>
    <w:rsid w:val="009F1D9F"/>
    <w:rsid w:val="00A003E8"/>
    <w:rsid w:val="00A00F52"/>
    <w:rsid w:val="00A02F6A"/>
    <w:rsid w:val="00A03109"/>
    <w:rsid w:val="00A165EE"/>
    <w:rsid w:val="00A23020"/>
    <w:rsid w:val="00A311D2"/>
    <w:rsid w:val="00A31440"/>
    <w:rsid w:val="00A45042"/>
    <w:rsid w:val="00A727CD"/>
    <w:rsid w:val="00A813CB"/>
    <w:rsid w:val="00A850FA"/>
    <w:rsid w:val="00A86ABE"/>
    <w:rsid w:val="00A90225"/>
    <w:rsid w:val="00AA5AF8"/>
    <w:rsid w:val="00AB18DE"/>
    <w:rsid w:val="00AB48A8"/>
    <w:rsid w:val="00AB4D74"/>
    <w:rsid w:val="00AB6FBE"/>
    <w:rsid w:val="00AB773D"/>
    <w:rsid w:val="00AC65BC"/>
    <w:rsid w:val="00AC7EA5"/>
    <w:rsid w:val="00AD47FB"/>
    <w:rsid w:val="00AD558E"/>
    <w:rsid w:val="00AD7FC2"/>
    <w:rsid w:val="00AE54BC"/>
    <w:rsid w:val="00AE62F6"/>
    <w:rsid w:val="00AF464A"/>
    <w:rsid w:val="00AF5B27"/>
    <w:rsid w:val="00B01402"/>
    <w:rsid w:val="00B03A96"/>
    <w:rsid w:val="00B07628"/>
    <w:rsid w:val="00B16EFF"/>
    <w:rsid w:val="00B20D82"/>
    <w:rsid w:val="00B3398B"/>
    <w:rsid w:val="00B355AE"/>
    <w:rsid w:val="00B63881"/>
    <w:rsid w:val="00B64448"/>
    <w:rsid w:val="00B77143"/>
    <w:rsid w:val="00B87EA1"/>
    <w:rsid w:val="00B91BF0"/>
    <w:rsid w:val="00B96B7A"/>
    <w:rsid w:val="00BA1D40"/>
    <w:rsid w:val="00BA7086"/>
    <w:rsid w:val="00BB3CBD"/>
    <w:rsid w:val="00BB59D3"/>
    <w:rsid w:val="00BB6DB0"/>
    <w:rsid w:val="00BC02C6"/>
    <w:rsid w:val="00BC2A30"/>
    <w:rsid w:val="00BE41AC"/>
    <w:rsid w:val="00BE7651"/>
    <w:rsid w:val="00BF1641"/>
    <w:rsid w:val="00BF2736"/>
    <w:rsid w:val="00BF3B8D"/>
    <w:rsid w:val="00C00A9F"/>
    <w:rsid w:val="00C01E79"/>
    <w:rsid w:val="00C061DA"/>
    <w:rsid w:val="00C159B0"/>
    <w:rsid w:val="00C16C2A"/>
    <w:rsid w:val="00C250E5"/>
    <w:rsid w:val="00C31399"/>
    <w:rsid w:val="00C57522"/>
    <w:rsid w:val="00C8182E"/>
    <w:rsid w:val="00C81AAE"/>
    <w:rsid w:val="00C83A80"/>
    <w:rsid w:val="00C85E8D"/>
    <w:rsid w:val="00C957E9"/>
    <w:rsid w:val="00C97782"/>
    <w:rsid w:val="00CA00AE"/>
    <w:rsid w:val="00CA0235"/>
    <w:rsid w:val="00CB3435"/>
    <w:rsid w:val="00CB4902"/>
    <w:rsid w:val="00CB676D"/>
    <w:rsid w:val="00CB7BDB"/>
    <w:rsid w:val="00CD0B11"/>
    <w:rsid w:val="00CD7431"/>
    <w:rsid w:val="00CE30F8"/>
    <w:rsid w:val="00CE3CDA"/>
    <w:rsid w:val="00CE7522"/>
    <w:rsid w:val="00CF778D"/>
    <w:rsid w:val="00CF78D2"/>
    <w:rsid w:val="00D009A5"/>
    <w:rsid w:val="00D21AC7"/>
    <w:rsid w:val="00D26004"/>
    <w:rsid w:val="00D539A9"/>
    <w:rsid w:val="00D56F41"/>
    <w:rsid w:val="00D67FAA"/>
    <w:rsid w:val="00D72175"/>
    <w:rsid w:val="00D739F4"/>
    <w:rsid w:val="00D81F6E"/>
    <w:rsid w:val="00D94726"/>
    <w:rsid w:val="00D95D7E"/>
    <w:rsid w:val="00DA511E"/>
    <w:rsid w:val="00DC1A98"/>
    <w:rsid w:val="00DC35D0"/>
    <w:rsid w:val="00DC50EF"/>
    <w:rsid w:val="00DD168E"/>
    <w:rsid w:val="00DD1CF9"/>
    <w:rsid w:val="00DD2DC1"/>
    <w:rsid w:val="00DD49A8"/>
    <w:rsid w:val="00DE3463"/>
    <w:rsid w:val="00DF2A32"/>
    <w:rsid w:val="00DF4317"/>
    <w:rsid w:val="00DF46AC"/>
    <w:rsid w:val="00DF79B8"/>
    <w:rsid w:val="00DF7B5C"/>
    <w:rsid w:val="00E058B0"/>
    <w:rsid w:val="00E10CC7"/>
    <w:rsid w:val="00E12548"/>
    <w:rsid w:val="00E1366E"/>
    <w:rsid w:val="00E1694A"/>
    <w:rsid w:val="00E64259"/>
    <w:rsid w:val="00E671A8"/>
    <w:rsid w:val="00E67C2A"/>
    <w:rsid w:val="00E70389"/>
    <w:rsid w:val="00E73EBF"/>
    <w:rsid w:val="00E8435D"/>
    <w:rsid w:val="00EA19D8"/>
    <w:rsid w:val="00EB4100"/>
    <w:rsid w:val="00EB4751"/>
    <w:rsid w:val="00EC4CED"/>
    <w:rsid w:val="00EC74B7"/>
    <w:rsid w:val="00ED07D8"/>
    <w:rsid w:val="00ED3C14"/>
    <w:rsid w:val="00EE458D"/>
    <w:rsid w:val="00EF0CB2"/>
    <w:rsid w:val="00EF4B12"/>
    <w:rsid w:val="00EF5A76"/>
    <w:rsid w:val="00EF63A4"/>
    <w:rsid w:val="00F01611"/>
    <w:rsid w:val="00F038B6"/>
    <w:rsid w:val="00F0627B"/>
    <w:rsid w:val="00F13468"/>
    <w:rsid w:val="00F2254B"/>
    <w:rsid w:val="00F233E0"/>
    <w:rsid w:val="00F23CD1"/>
    <w:rsid w:val="00F36F46"/>
    <w:rsid w:val="00F44CCD"/>
    <w:rsid w:val="00F45FD4"/>
    <w:rsid w:val="00F46B2A"/>
    <w:rsid w:val="00F601E2"/>
    <w:rsid w:val="00F628A2"/>
    <w:rsid w:val="00F726F6"/>
    <w:rsid w:val="00F74A75"/>
    <w:rsid w:val="00F75942"/>
    <w:rsid w:val="00F763DB"/>
    <w:rsid w:val="00FA0609"/>
    <w:rsid w:val="00FA6A60"/>
    <w:rsid w:val="00FC3014"/>
    <w:rsid w:val="00FE39E7"/>
    <w:rsid w:val="00FF078E"/>
    <w:rsid w:val="00FF0A74"/>
    <w:rsid w:val="00FF201A"/>
    <w:rsid w:val="00FF776D"/>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E2A8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E2A8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2B92D-E2F9-4A05-9281-08CE691E8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5228</Characters>
  <Application>Microsoft Office Word</Application>
  <DocSecurity>0</DocSecurity>
  <Lines>43</Lines>
  <Paragraphs>12</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LAUDA</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BMUELLER</dc:creator>
  <cp:lastModifiedBy>Jose-Antonio Morata</cp:lastModifiedBy>
  <cp:revision>34</cp:revision>
  <cp:lastPrinted>2016-02-12T15:06:00Z</cp:lastPrinted>
  <dcterms:created xsi:type="dcterms:W3CDTF">2016-02-12T09:01:00Z</dcterms:created>
  <dcterms:modified xsi:type="dcterms:W3CDTF">2016-03-01T09:26:00Z</dcterms:modified>
</cp:coreProperties>
</file>